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10F4" w14:textId="77777777" w:rsidR="000C2A8F" w:rsidRPr="00C044BB" w:rsidRDefault="000C2A8F" w:rsidP="00884C66">
      <w:pPr>
        <w:jc w:val="center"/>
        <w:outlineLvl w:val="0"/>
        <w:rPr>
          <w:rFonts w:ascii="Cambria" w:hAnsi="Cambria"/>
          <w:b/>
          <w:color w:val="000000" w:themeColor="text1"/>
        </w:rPr>
      </w:pPr>
      <w:bookmarkStart w:id="0" w:name="OLE_LINK9"/>
      <w:bookmarkStart w:id="1" w:name="OLE_LINK10"/>
      <w:r w:rsidRPr="00C044BB">
        <w:rPr>
          <w:rFonts w:ascii="Cambria" w:hAnsi="Cambria"/>
          <w:b/>
          <w:color w:val="000000" w:themeColor="text1"/>
        </w:rPr>
        <w:t>Taft College Faculty Association</w:t>
      </w:r>
    </w:p>
    <w:p w14:paraId="0FA9414D" w14:textId="76890315" w:rsidR="000C2A8F" w:rsidRPr="00C044BB" w:rsidRDefault="000C2A8F" w:rsidP="00884C66">
      <w:pPr>
        <w:jc w:val="center"/>
        <w:outlineLvl w:val="0"/>
        <w:rPr>
          <w:rFonts w:ascii="Cambria" w:hAnsi="Cambria"/>
          <w:color w:val="000000" w:themeColor="text1"/>
        </w:rPr>
      </w:pPr>
      <w:r w:rsidRPr="00C044BB">
        <w:rPr>
          <w:rFonts w:ascii="Cambria" w:hAnsi="Cambria"/>
          <w:color w:val="000000" w:themeColor="text1"/>
        </w:rPr>
        <w:t xml:space="preserve">Minutes </w:t>
      </w:r>
      <w:r w:rsidR="00BB3231" w:rsidRPr="00C044BB">
        <w:rPr>
          <w:rFonts w:ascii="Cambria" w:hAnsi="Cambria"/>
          <w:color w:val="000000" w:themeColor="text1"/>
        </w:rPr>
        <w:t>for</w:t>
      </w:r>
      <w:r w:rsidRPr="00C044BB">
        <w:rPr>
          <w:rFonts w:ascii="Cambria" w:hAnsi="Cambria"/>
          <w:color w:val="000000" w:themeColor="text1"/>
        </w:rPr>
        <w:t xml:space="preserve"> </w:t>
      </w:r>
      <w:r w:rsidR="003E3A89" w:rsidRPr="00C044BB">
        <w:rPr>
          <w:rFonts w:ascii="Cambria" w:hAnsi="Cambria"/>
          <w:color w:val="000000" w:themeColor="text1"/>
        </w:rPr>
        <w:t>September</w:t>
      </w:r>
      <w:r w:rsidR="00706105" w:rsidRPr="00C044BB">
        <w:rPr>
          <w:rFonts w:ascii="Cambria" w:hAnsi="Cambria"/>
          <w:color w:val="000000" w:themeColor="text1"/>
        </w:rPr>
        <w:t xml:space="preserve"> </w:t>
      </w:r>
      <w:r w:rsidR="003E3A89" w:rsidRPr="00C044BB">
        <w:rPr>
          <w:rFonts w:ascii="Cambria" w:hAnsi="Cambria"/>
          <w:color w:val="000000" w:themeColor="text1"/>
        </w:rPr>
        <w:t>27</w:t>
      </w:r>
      <w:r w:rsidR="00884C66" w:rsidRPr="00C044BB">
        <w:rPr>
          <w:rFonts w:ascii="Cambria" w:hAnsi="Cambria"/>
          <w:color w:val="000000" w:themeColor="text1"/>
        </w:rPr>
        <w:t>, 2023</w:t>
      </w:r>
    </w:p>
    <w:p w14:paraId="6B3AE696" w14:textId="77777777" w:rsidR="000C2A8F" w:rsidRPr="00C044BB" w:rsidRDefault="000C2A8F" w:rsidP="00A07458">
      <w:pPr>
        <w:rPr>
          <w:rFonts w:ascii="Cambria" w:hAnsi="Cambria"/>
          <w:color w:val="000000" w:themeColor="text1"/>
        </w:rPr>
      </w:pPr>
    </w:p>
    <w:p w14:paraId="4DACEA7F" w14:textId="796F20E6" w:rsidR="00A71F3C" w:rsidRPr="00C044BB" w:rsidRDefault="00A71F3C" w:rsidP="00A07458">
      <w:pPr>
        <w:pStyle w:val="ListParagraph"/>
        <w:numPr>
          <w:ilvl w:val="0"/>
          <w:numId w:val="10"/>
        </w:numPr>
        <w:outlineLvl w:val="0"/>
        <w:rPr>
          <w:rFonts w:ascii="Cambria" w:hAnsi="Cambria"/>
          <w:b/>
          <w:color w:val="000000" w:themeColor="text1"/>
        </w:rPr>
      </w:pPr>
      <w:r w:rsidRPr="00C044BB">
        <w:rPr>
          <w:rFonts w:ascii="Cambria" w:hAnsi="Cambria"/>
          <w:b/>
          <w:color w:val="000000" w:themeColor="text1"/>
        </w:rPr>
        <w:t>Welcome</w:t>
      </w:r>
    </w:p>
    <w:p w14:paraId="741D75AB" w14:textId="23986700" w:rsidR="001C47A9" w:rsidRPr="00C044BB" w:rsidRDefault="006C38CD" w:rsidP="00A07458">
      <w:pPr>
        <w:outlineLvl w:val="0"/>
        <w:rPr>
          <w:rFonts w:ascii="Cambria" w:hAnsi="Cambria"/>
          <w:color w:val="000000" w:themeColor="text1"/>
        </w:rPr>
      </w:pPr>
      <w:r w:rsidRPr="00C044BB">
        <w:rPr>
          <w:rFonts w:ascii="Cambria" w:hAnsi="Cambria"/>
          <w:color w:val="000000" w:themeColor="text1"/>
        </w:rPr>
        <w:t>President</w:t>
      </w:r>
      <w:r w:rsidR="00A71F3C" w:rsidRPr="00C044BB">
        <w:rPr>
          <w:rFonts w:ascii="Cambria" w:hAnsi="Cambria"/>
          <w:color w:val="000000" w:themeColor="text1"/>
        </w:rPr>
        <w:t xml:space="preserve"> </w:t>
      </w:r>
      <w:r w:rsidR="00706105" w:rsidRPr="00C044BB">
        <w:rPr>
          <w:rFonts w:ascii="Cambria" w:hAnsi="Cambria"/>
          <w:color w:val="000000" w:themeColor="text1"/>
        </w:rPr>
        <w:t>Payne</w:t>
      </w:r>
      <w:r w:rsidR="00A71F3C" w:rsidRPr="00C044BB">
        <w:rPr>
          <w:rFonts w:ascii="Cambria" w:hAnsi="Cambria"/>
          <w:color w:val="000000" w:themeColor="text1"/>
        </w:rPr>
        <w:t xml:space="preserve"> welcomed</w:t>
      </w:r>
      <w:r w:rsidR="00AE1741" w:rsidRPr="00C044BB">
        <w:rPr>
          <w:rFonts w:ascii="Cambria" w:hAnsi="Cambria"/>
          <w:color w:val="000000" w:themeColor="text1"/>
        </w:rPr>
        <w:t xml:space="preserve"> faculty</w:t>
      </w:r>
      <w:r w:rsidR="003E3A89" w:rsidRPr="00C044BB">
        <w:rPr>
          <w:rFonts w:ascii="Cambria" w:hAnsi="Cambria"/>
          <w:color w:val="000000" w:themeColor="text1"/>
        </w:rPr>
        <w:t>.</w:t>
      </w:r>
    </w:p>
    <w:p w14:paraId="701118B1" w14:textId="77777777" w:rsidR="006C38CD" w:rsidRPr="00C044BB" w:rsidRDefault="006C38CD" w:rsidP="00A07458">
      <w:pPr>
        <w:outlineLvl w:val="0"/>
        <w:rPr>
          <w:rFonts w:ascii="Cambria" w:hAnsi="Cambria"/>
          <w:color w:val="000000" w:themeColor="text1"/>
        </w:rPr>
      </w:pPr>
    </w:p>
    <w:p w14:paraId="5AED3583" w14:textId="6B4C48B1" w:rsidR="000C2A8F" w:rsidRPr="00C044BB" w:rsidRDefault="000C2A8F" w:rsidP="00A07458">
      <w:pPr>
        <w:pStyle w:val="ListParagraph"/>
        <w:numPr>
          <w:ilvl w:val="0"/>
          <w:numId w:val="10"/>
        </w:numPr>
        <w:outlineLvl w:val="0"/>
        <w:rPr>
          <w:rFonts w:ascii="Cambria" w:hAnsi="Cambria"/>
          <w:b/>
          <w:color w:val="000000" w:themeColor="text1"/>
        </w:rPr>
      </w:pPr>
      <w:r w:rsidRPr="00C044BB">
        <w:rPr>
          <w:rFonts w:ascii="Cambria" w:hAnsi="Cambria"/>
          <w:b/>
          <w:color w:val="000000" w:themeColor="text1"/>
        </w:rPr>
        <w:t>Approval of Minutes</w:t>
      </w:r>
    </w:p>
    <w:p w14:paraId="592ABC21" w14:textId="14DA2A64" w:rsidR="00706105" w:rsidRPr="00C044BB" w:rsidRDefault="007E00EB" w:rsidP="00A07458">
      <w:pPr>
        <w:rPr>
          <w:rFonts w:ascii="Cambria" w:hAnsi="Cambria"/>
          <w:color w:val="000000" w:themeColor="text1"/>
        </w:rPr>
      </w:pPr>
      <w:r w:rsidRPr="00C044BB">
        <w:rPr>
          <w:rFonts w:ascii="Cambria" w:hAnsi="Cambria"/>
          <w:color w:val="000000" w:themeColor="text1"/>
        </w:rPr>
        <w:t xml:space="preserve">A motion </w:t>
      </w:r>
      <w:r w:rsidR="000C2A8F" w:rsidRPr="00C044BB">
        <w:rPr>
          <w:rFonts w:ascii="Cambria" w:hAnsi="Cambria"/>
          <w:color w:val="000000" w:themeColor="text1"/>
        </w:rPr>
        <w:t>to approve the</w:t>
      </w:r>
      <w:r w:rsidR="00285DBE" w:rsidRPr="00C044BB">
        <w:rPr>
          <w:rFonts w:ascii="Cambria" w:hAnsi="Cambria"/>
          <w:color w:val="000000" w:themeColor="text1"/>
        </w:rPr>
        <w:t xml:space="preserve"> </w:t>
      </w:r>
      <w:r w:rsidR="003E3A89" w:rsidRPr="00C044BB">
        <w:rPr>
          <w:rFonts w:ascii="Cambria" w:hAnsi="Cambria"/>
          <w:color w:val="000000" w:themeColor="text1"/>
        </w:rPr>
        <w:t>August</w:t>
      </w:r>
      <w:r w:rsidR="00285DBE" w:rsidRPr="00C044BB">
        <w:rPr>
          <w:rFonts w:ascii="Cambria" w:hAnsi="Cambria"/>
          <w:color w:val="000000" w:themeColor="text1"/>
        </w:rPr>
        <w:t xml:space="preserve"> 202</w:t>
      </w:r>
      <w:r w:rsidR="001C47A9" w:rsidRPr="00C044BB">
        <w:rPr>
          <w:rFonts w:ascii="Cambria" w:hAnsi="Cambria"/>
          <w:color w:val="000000" w:themeColor="text1"/>
        </w:rPr>
        <w:t>3</w:t>
      </w:r>
      <w:r w:rsidR="0025319C" w:rsidRPr="00C044BB">
        <w:rPr>
          <w:rFonts w:ascii="Cambria" w:hAnsi="Cambria"/>
          <w:color w:val="000000" w:themeColor="text1"/>
        </w:rPr>
        <w:t xml:space="preserve"> </w:t>
      </w:r>
      <w:r w:rsidR="000C2A8F" w:rsidRPr="00C044BB">
        <w:rPr>
          <w:rFonts w:ascii="Cambria" w:hAnsi="Cambria"/>
          <w:color w:val="000000" w:themeColor="text1"/>
        </w:rPr>
        <w:t>minutes</w:t>
      </w:r>
      <w:r w:rsidRPr="00C044BB">
        <w:rPr>
          <w:rFonts w:ascii="Cambria" w:hAnsi="Cambria"/>
          <w:color w:val="000000" w:themeColor="text1"/>
        </w:rPr>
        <w:t xml:space="preserve"> was made by</w:t>
      </w:r>
      <w:r w:rsidR="001C47A9" w:rsidRPr="00C044BB">
        <w:rPr>
          <w:rFonts w:ascii="Cambria" w:hAnsi="Cambria"/>
          <w:color w:val="000000" w:themeColor="text1"/>
        </w:rPr>
        <w:t xml:space="preserve"> </w:t>
      </w:r>
      <w:r w:rsidR="003E3A89" w:rsidRPr="00C044BB">
        <w:rPr>
          <w:rFonts w:ascii="Cambria" w:hAnsi="Cambria"/>
          <w:color w:val="000000" w:themeColor="text1"/>
        </w:rPr>
        <w:t>K. Carlson</w:t>
      </w:r>
      <w:r w:rsidRPr="00C044BB">
        <w:rPr>
          <w:rFonts w:ascii="Cambria" w:hAnsi="Cambria"/>
          <w:color w:val="000000" w:themeColor="text1"/>
        </w:rPr>
        <w:t xml:space="preserve"> with a 2</w:t>
      </w:r>
      <w:r w:rsidRPr="00C044BB">
        <w:rPr>
          <w:rFonts w:ascii="Cambria" w:hAnsi="Cambria"/>
          <w:color w:val="000000" w:themeColor="text1"/>
          <w:vertAlign w:val="superscript"/>
        </w:rPr>
        <w:t>nd</w:t>
      </w:r>
      <w:r w:rsidRPr="00C044BB">
        <w:rPr>
          <w:rFonts w:ascii="Cambria" w:hAnsi="Cambria"/>
          <w:color w:val="000000" w:themeColor="text1"/>
        </w:rPr>
        <w:t xml:space="preserve"> from</w:t>
      </w:r>
      <w:r w:rsidR="006224DB" w:rsidRPr="00C044BB">
        <w:rPr>
          <w:rFonts w:ascii="Cambria" w:hAnsi="Cambria"/>
          <w:color w:val="000000" w:themeColor="text1"/>
        </w:rPr>
        <w:t xml:space="preserve"> </w:t>
      </w:r>
      <w:r w:rsidR="003E3A89" w:rsidRPr="00C044BB">
        <w:rPr>
          <w:rFonts w:ascii="Cambria" w:hAnsi="Cambria"/>
          <w:color w:val="000000" w:themeColor="text1"/>
        </w:rPr>
        <w:t>A.</w:t>
      </w:r>
      <w:r w:rsidR="00FA4142" w:rsidRPr="00C044BB">
        <w:rPr>
          <w:rFonts w:ascii="Cambria" w:hAnsi="Cambria"/>
          <w:color w:val="000000" w:themeColor="text1"/>
        </w:rPr>
        <w:t xml:space="preserve"> </w:t>
      </w:r>
      <w:r w:rsidR="003E3A89" w:rsidRPr="00C044BB">
        <w:rPr>
          <w:rFonts w:ascii="Cambria" w:hAnsi="Cambria"/>
          <w:color w:val="000000" w:themeColor="text1"/>
        </w:rPr>
        <w:t>Bledsoe</w:t>
      </w:r>
      <w:r w:rsidR="001C47A9" w:rsidRPr="00C044BB">
        <w:rPr>
          <w:rFonts w:ascii="Cambria" w:hAnsi="Cambria"/>
          <w:color w:val="000000" w:themeColor="text1"/>
        </w:rPr>
        <w:t>. Motion carried.</w:t>
      </w:r>
    </w:p>
    <w:p w14:paraId="7EFB12E8" w14:textId="7A1A5DF3" w:rsidR="000C2A8F" w:rsidRPr="00C044BB" w:rsidRDefault="000C2A8F" w:rsidP="00A07458">
      <w:pPr>
        <w:rPr>
          <w:rFonts w:ascii="Cambria" w:hAnsi="Cambria"/>
          <w:color w:val="000000" w:themeColor="text1"/>
        </w:rPr>
      </w:pPr>
    </w:p>
    <w:p w14:paraId="01113E27" w14:textId="430510B8" w:rsidR="000C2A8F" w:rsidRPr="00C044BB" w:rsidRDefault="000C2A8F" w:rsidP="00A07458">
      <w:pPr>
        <w:pStyle w:val="ListParagraph"/>
        <w:numPr>
          <w:ilvl w:val="0"/>
          <w:numId w:val="10"/>
        </w:numPr>
        <w:outlineLvl w:val="0"/>
        <w:rPr>
          <w:rFonts w:ascii="Cambria" w:hAnsi="Cambria"/>
          <w:b/>
          <w:color w:val="000000" w:themeColor="text1"/>
        </w:rPr>
      </w:pPr>
      <w:r w:rsidRPr="00C044BB">
        <w:rPr>
          <w:rFonts w:ascii="Cambria" w:hAnsi="Cambria"/>
          <w:b/>
          <w:color w:val="000000" w:themeColor="text1"/>
        </w:rPr>
        <w:t>Treasurer’s Report</w:t>
      </w:r>
    </w:p>
    <w:p w14:paraId="0D8A18FD" w14:textId="7A0D7CD1" w:rsidR="00EA09DA" w:rsidRPr="00C044BB" w:rsidRDefault="007201CF" w:rsidP="00A07458">
      <w:pPr>
        <w:outlineLvl w:val="0"/>
        <w:rPr>
          <w:rFonts w:ascii="Cambria" w:hAnsi="Cambria"/>
          <w:color w:val="000000" w:themeColor="text1"/>
        </w:rPr>
      </w:pPr>
      <w:r w:rsidRPr="00C044BB">
        <w:rPr>
          <w:rFonts w:ascii="Cambria" w:hAnsi="Cambria"/>
          <w:color w:val="000000" w:themeColor="text1"/>
        </w:rPr>
        <w:t>Treasurer</w:t>
      </w:r>
      <w:r w:rsidR="007D05DA" w:rsidRPr="00C044BB">
        <w:rPr>
          <w:rFonts w:ascii="Cambria" w:hAnsi="Cambria"/>
          <w:color w:val="000000" w:themeColor="text1"/>
        </w:rPr>
        <w:t>,</w:t>
      </w:r>
      <w:r w:rsidR="000C2A8F" w:rsidRPr="00C044BB">
        <w:rPr>
          <w:rFonts w:ascii="Cambria" w:hAnsi="Cambria"/>
          <w:color w:val="000000" w:themeColor="text1"/>
        </w:rPr>
        <w:t xml:space="preserve"> </w:t>
      </w:r>
      <w:r w:rsidR="00285DBE" w:rsidRPr="00C044BB">
        <w:rPr>
          <w:rFonts w:ascii="Cambria" w:hAnsi="Cambria"/>
          <w:color w:val="000000" w:themeColor="text1"/>
        </w:rPr>
        <w:t>D</w:t>
      </w:r>
      <w:r w:rsidR="003A31AE" w:rsidRPr="00C044BB">
        <w:rPr>
          <w:rFonts w:ascii="Cambria" w:hAnsi="Cambria"/>
          <w:color w:val="000000" w:themeColor="text1"/>
        </w:rPr>
        <w:t>.</w:t>
      </w:r>
      <w:r w:rsidR="00285DBE" w:rsidRPr="00C044BB">
        <w:rPr>
          <w:rFonts w:ascii="Cambria" w:hAnsi="Cambria"/>
          <w:color w:val="000000" w:themeColor="text1"/>
        </w:rPr>
        <w:t xml:space="preserve"> Mitchell</w:t>
      </w:r>
      <w:r w:rsidR="00B17C40" w:rsidRPr="00C044BB">
        <w:rPr>
          <w:rFonts w:ascii="Cambria" w:hAnsi="Cambria"/>
          <w:color w:val="000000" w:themeColor="text1"/>
        </w:rPr>
        <w:t xml:space="preserve">, reported </w:t>
      </w:r>
      <w:r w:rsidR="007E00EB" w:rsidRPr="00C044BB">
        <w:rPr>
          <w:rFonts w:ascii="Cambria" w:hAnsi="Cambria"/>
          <w:color w:val="000000" w:themeColor="text1"/>
        </w:rPr>
        <w:t xml:space="preserve">an </w:t>
      </w:r>
      <w:r w:rsidR="00BE6967" w:rsidRPr="00C044BB">
        <w:rPr>
          <w:rFonts w:ascii="Cambria" w:hAnsi="Cambria"/>
          <w:color w:val="000000" w:themeColor="text1"/>
        </w:rPr>
        <w:t xml:space="preserve">overall </w:t>
      </w:r>
      <w:r w:rsidR="000C2A8F" w:rsidRPr="00C044BB">
        <w:rPr>
          <w:rFonts w:ascii="Cambria" w:hAnsi="Cambria"/>
          <w:color w:val="000000" w:themeColor="text1"/>
        </w:rPr>
        <w:t xml:space="preserve">balance of </w:t>
      </w:r>
      <w:r w:rsidR="00BE6967" w:rsidRPr="00C044BB">
        <w:rPr>
          <w:rFonts w:ascii="Cambria" w:hAnsi="Cambria"/>
          <w:color w:val="000000" w:themeColor="text1"/>
        </w:rPr>
        <w:t>$</w:t>
      </w:r>
      <w:r w:rsidR="001C47A9" w:rsidRPr="00C044BB">
        <w:rPr>
          <w:rFonts w:ascii="Cambria" w:hAnsi="Cambria"/>
          <w:color w:val="000000" w:themeColor="text1"/>
        </w:rPr>
        <w:t>2</w:t>
      </w:r>
      <w:r w:rsidR="003E3A89" w:rsidRPr="00C044BB">
        <w:rPr>
          <w:rFonts w:ascii="Cambria" w:hAnsi="Cambria"/>
          <w:color w:val="000000" w:themeColor="text1"/>
        </w:rPr>
        <w:t>0785</w:t>
      </w:r>
      <w:r w:rsidR="001C47A9" w:rsidRPr="00C044BB">
        <w:rPr>
          <w:rFonts w:ascii="Cambria" w:hAnsi="Cambria"/>
          <w:color w:val="000000" w:themeColor="text1"/>
        </w:rPr>
        <w:t>.5</w:t>
      </w:r>
      <w:r w:rsidR="003E3A89" w:rsidRPr="00C044BB">
        <w:rPr>
          <w:rFonts w:ascii="Cambria" w:hAnsi="Cambria"/>
          <w:color w:val="000000" w:themeColor="text1"/>
        </w:rPr>
        <w:t>4</w:t>
      </w:r>
      <w:r w:rsidR="00D05755" w:rsidRPr="00C044BB">
        <w:rPr>
          <w:rFonts w:ascii="Cambria" w:hAnsi="Cambria"/>
          <w:color w:val="000000" w:themeColor="text1"/>
        </w:rPr>
        <w:t xml:space="preserve"> </w:t>
      </w:r>
      <w:r w:rsidR="00BE6967" w:rsidRPr="00C044BB">
        <w:rPr>
          <w:rFonts w:ascii="Cambria" w:hAnsi="Cambria"/>
          <w:color w:val="000000" w:themeColor="text1"/>
        </w:rPr>
        <w:t>excluding</w:t>
      </w:r>
      <w:r w:rsidR="00FA4142" w:rsidRPr="00C044BB">
        <w:rPr>
          <w:rFonts w:ascii="Cambria" w:hAnsi="Cambria"/>
          <w:color w:val="000000" w:themeColor="text1"/>
        </w:rPr>
        <w:t xml:space="preserve"> lunch</w:t>
      </w:r>
      <w:r w:rsidR="00542D15" w:rsidRPr="00C044BB">
        <w:rPr>
          <w:rFonts w:ascii="Cambria" w:hAnsi="Cambria"/>
          <w:color w:val="000000" w:themeColor="text1"/>
        </w:rPr>
        <w:t>.</w:t>
      </w:r>
      <w:r w:rsidR="00ED1BF2" w:rsidRPr="00C044BB">
        <w:rPr>
          <w:rFonts w:ascii="Cambria" w:hAnsi="Cambria"/>
          <w:color w:val="000000" w:themeColor="text1"/>
        </w:rPr>
        <w:t xml:space="preserve"> </w:t>
      </w:r>
      <w:r w:rsidR="00285DBE" w:rsidRPr="00C044BB">
        <w:rPr>
          <w:rFonts w:ascii="Cambria" w:hAnsi="Cambria"/>
          <w:color w:val="000000" w:themeColor="text1"/>
        </w:rPr>
        <w:t>President Payne</w:t>
      </w:r>
      <w:r w:rsidR="00542D15" w:rsidRPr="00C044BB">
        <w:rPr>
          <w:rFonts w:ascii="Cambria" w:hAnsi="Cambria"/>
          <w:color w:val="000000" w:themeColor="text1"/>
        </w:rPr>
        <w:t xml:space="preserve"> </w:t>
      </w:r>
      <w:r w:rsidR="00285DBE" w:rsidRPr="00C044BB">
        <w:rPr>
          <w:rFonts w:ascii="Cambria" w:hAnsi="Cambria"/>
          <w:color w:val="000000" w:themeColor="text1"/>
        </w:rPr>
        <w:t>encouraged new members to contact Dav</w:t>
      </w:r>
      <w:r w:rsidR="00F161DE" w:rsidRPr="00C044BB">
        <w:rPr>
          <w:rFonts w:ascii="Cambria" w:hAnsi="Cambria"/>
          <w:color w:val="000000" w:themeColor="text1"/>
        </w:rPr>
        <w:t>id</w:t>
      </w:r>
      <w:r w:rsidR="00285DBE" w:rsidRPr="00C044BB">
        <w:rPr>
          <w:rFonts w:ascii="Cambria" w:hAnsi="Cambria"/>
          <w:color w:val="000000" w:themeColor="text1"/>
        </w:rPr>
        <w:t xml:space="preserve"> </w:t>
      </w:r>
      <w:r w:rsidR="003E3A89" w:rsidRPr="00C044BB">
        <w:rPr>
          <w:rFonts w:ascii="Cambria" w:hAnsi="Cambria"/>
          <w:color w:val="000000" w:themeColor="text1"/>
        </w:rPr>
        <w:t>if interested</w:t>
      </w:r>
      <w:r w:rsidR="00542D15" w:rsidRPr="00C044BB">
        <w:rPr>
          <w:rFonts w:ascii="Cambria" w:hAnsi="Cambria"/>
          <w:color w:val="000000" w:themeColor="text1"/>
        </w:rPr>
        <w:t>.</w:t>
      </w:r>
    </w:p>
    <w:p w14:paraId="05ED6BF2" w14:textId="77777777" w:rsidR="00542D15" w:rsidRPr="00C044BB" w:rsidRDefault="00542D15" w:rsidP="00A07458">
      <w:pPr>
        <w:outlineLvl w:val="0"/>
        <w:rPr>
          <w:rFonts w:ascii="Cambria" w:hAnsi="Cambria"/>
          <w:color w:val="000000" w:themeColor="text1"/>
        </w:rPr>
      </w:pPr>
    </w:p>
    <w:p w14:paraId="3304C32C" w14:textId="373056AA" w:rsidR="003E3A89" w:rsidRPr="00C044BB" w:rsidRDefault="003E3A89" w:rsidP="003E3A89">
      <w:pPr>
        <w:pStyle w:val="ListParagraph"/>
        <w:numPr>
          <w:ilvl w:val="0"/>
          <w:numId w:val="10"/>
        </w:numPr>
        <w:outlineLvl w:val="0"/>
        <w:rPr>
          <w:rFonts w:ascii="Cambria" w:hAnsi="Cambria"/>
          <w:b/>
          <w:bCs/>
          <w:color w:val="000000" w:themeColor="text1"/>
        </w:rPr>
      </w:pPr>
      <w:r w:rsidRPr="00C044BB">
        <w:rPr>
          <w:b/>
          <w:bCs/>
          <w:color w:val="000000" w:themeColor="text1"/>
        </w:rPr>
        <w:t>Sick Leave/Flex Statements</w:t>
      </w:r>
    </w:p>
    <w:p w14:paraId="58C04959" w14:textId="77777777" w:rsidR="003E3A89" w:rsidRPr="00C044BB" w:rsidRDefault="003E3A89" w:rsidP="003E3A89">
      <w:pPr>
        <w:rPr>
          <w:color w:val="000000" w:themeColor="text1"/>
        </w:rPr>
      </w:pPr>
      <w:r w:rsidRPr="00C044BB">
        <w:rPr>
          <w:color w:val="000000" w:themeColor="text1"/>
        </w:rPr>
        <w:t xml:space="preserve">President Payne said faculty should have received statements by September 1 and cited the contract language. President Payne mentioned that faculty members had not received them by the deadline and reached out to HR. She was informed from HR that those reports should now be available in </w:t>
      </w:r>
      <w:proofErr w:type="spellStart"/>
      <w:r w:rsidRPr="00C044BB">
        <w:rPr>
          <w:color w:val="000000" w:themeColor="text1"/>
        </w:rPr>
        <w:t>TimeClock</w:t>
      </w:r>
      <w:proofErr w:type="spellEnd"/>
      <w:r w:rsidRPr="00C044BB">
        <w:rPr>
          <w:color w:val="000000" w:themeColor="text1"/>
        </w:rPr>
        <w:t xml:space="preserve">, but asked all faculty members to double check the hours to ensure they are accurate. She emphasized that overload hours do count towards </w:t>
      </w:r>
      <w:proofErr w:type="gramStart"/>
      <w:r w:rsidRPr="00C044BB">
        <w:rPr>
          <w:color w:val="000000" w:themeColor="text1"/>
        </w:rPr>
        <w:t>retirement</w:t>
      </w:r>
      <w:proofErr w:type="gramEnd"/>
      <w:r w:rsidRPr="00C044BB">
        <w:rPr>
          <w:color w:val="000000" w:themeColor="text1"/>
        </w:rPr>
        <w:t xml:space="preserve"> so it is important to ensure accuracy. President Payne mentioned that the VP of HR has inquired if there was an interest in changing the language in the contract to make that available every semester, and there was no interest from the faculty. </w:t>
      </w:r>
    </w:p>
    <w:p w14:paraId="63CAB76B" w14:textId="77777777" w:rsidR="003E3A89" w:rsidRPr="00C044BB" w:rsidRDefault="003E3A89" w:rsidP="003E3A89">
      <w:pPr>
        <w:rPr>
          <w:color w:val="000000" w:themeColor="text1"/>
        </w:rPr>
      </w:pPr>
    </w:p>
    <w:p w14:paraId="72EB66C6" w14:textId="77777777" w:rsidR="003E3A89" w:rsidRPr="00C044BB" w:rsidRDefault="003E3A89" w:rsidP="003E3A89">
      <w:pPr>
        <w:rPr>
          <w:color w:val="000000" w:themeColor="text1"/>
        </w:rPr>
      </w:pPr>
      <w:r w:rsidRPr="00C044BB">
        <w:rPr>
          <w:color w:val="000000" w:themeColor="text1"/>
        </w:rPr>
        <w:t xml:space="preserve">5.4.1 – Use this first before using any other leave time. Also make sure to ask that all time is taken from overload sick leave first before dipping into other leave pools. </w:t>
      </w:r>
    </w:p>
    <w:p w14:paraId="4BD2B124" w14:textId="77777777" w:rsidR="003E3A89" w:rsidRPr="00C044BB" w:rsidRDefault="003E3A89" w:rsidP="003E3A89">
      <w:pPr>
        <w:rPr>
          <w:color w:val="000000" w:themeColor="text1"/>
        </w:rPr>
      </w:pPr>
    </w:p>
    <w:p w14:paraId="6CE28B9D" w14:textId="77777777" w:rsidR="003E3A89" w:rsidRPr="00C044BB" w:rsidRDefault="003E3A89" w:rsidP="003E3A89">
      <w:pPr>
        <w:rPr>
          <w:color w:val="000000" w:themeColor="text1"/>
        </w:rPr>
      </w:pPr>
      <w:r w:rsidRPr="00C044BB">
        <w:rPr>
          <w:color w:val="000000" w:themeColor="text1"/>
        </w:rPr>
        <w:t xml:space="preserve">Flex hours – President Payne spoke with the TCFA legal team and there is no legal mandate that flex hours need to be compensated. </w:t>
      </w:r>
    </w:p>
    <w:p w14:paraId="7053067A" w14:textId="0F98231F" w:rsidR="00B17C40" w:rsidRPr="00C044BB" w:rsidRDefault="00B17C40" w:rsidP="00A07458">
      <w:pPr>
        <w:ind w:right="-450"/>
        <w:outlineLvl w:val="0"/>
        <w:rPr>
          <w:rFonts w:ascii="Cambria" w:hAnsi="Cambria"/>
          <w:b/>
          <w:color w:val="000000" w:themeColor="text1"/>
        </w:rPr>
      </w:pPr>
    </w:p>
    <w:p w14:paraId="3C2C7806" w14:textId="77777777" w:rsidR="006224DB" w:rsidRPr="00C044BB" w:rsidRDefault="000C2A8F" w:rsidP="00A07458">
      <w:pPr>
        <w:ind w:right="-450"/>
        <w:outlineLvl w:val="0"/>
        <w:rPr>
          <w:rFonts w:ascii="Cambria" w:hAnsi="Cambria"/>
          <w:b/>
          <w:color w:val="000000" w:themeColor="text1"/>
        </w:rPr>
      </w:pPr>
      <w:r w:rsidRPr="00C044BB">
        <w:rPr>
          <w:rFonts w:ascii="Cambria" w:hAnsi="Cambria"/>
          <w:b/>
          <w:color w:val="000000" w:themeColor="text1"/>
        </w:rPr>
        <w:t>Taft College Faculty Collective Bargaining Committee (TCFCBC) Update</w:t>
      </w:r>
    </w:p>
    <w:p w14:paraId="5475BD38" w14:textId="55367386" w:rsidR="00774E6A" w:rsidRPr="00C044BB" w:rsidRDefault="003A31AE" w:rsidP="00A07458">
      <w:pPr>
        <w:rPr>
          <w:rFonts w:ascii="Cambria" w:hAnsi="Cambria"/>
          <w:color w:val="000000" w:themeColor="text1"/>
          <w:u w:val="single"/>
        </w:rPr>
      </w:pPr>
      <w:r w:rsidRPr="00C044BB">
        <w:rPr>
          <w:rFonts w:ascii="Cambria" w:hAnsi="Cambria"/>
          <w:color w:val="000000" w:themeColor="text1"/>
          <w:u w:val="single"/>
        </w:rPr>
        <w:t>Dual Enrollment Liaison TUHS</w:t>
      </w:r>
    </w:p>
    <w:p w14:paraId="5B387463" w14:textId="1FD5DDFF" w:rsidR="003A31AE" w:rsidRPr="00C044BB" w:rsidRDefault="003A31AE" w:rsidP="00A07458">
      <w:pPr>
        <w:rPr>
          <w:color w:val="000000" w:themeColor="text1"/>
        </w:rPr>
      </w:pPr>
      <w:r w:rsidRPr="00C044BB">
        <w:rPr>
          <w:color w:val="000000" w:themeColor="text1"/>
        </w:rPr>
        <w:t xml:space="preserve">President Payne said there was a great </w:t>
      </w:r>
      <w:proofErr w:type="gramStart"/>
      <w:r w:rsidRPr="00C044BB">
        <w:rPr>
          <w:color w:val="000000" w:themeColor="text1"/>
        </w:rPr>
        <w:t>discussion</w:t>
      </w:r>
      <w:proofErr w:type="gramEnd"/>
      <w:r w:rsidRPr="00C044BB">
        <w:rPr>
          <w:color w:val="000000" w:themeColor="text1"/>
        </w:rPr>
        <w:t xml:space="preserve"> but more information was needed so it will be continued.</w:t>
      </w:r>
    </w:p>
    <w:p w14:paraId="1230E72E" w14:textId="77777777" w:rsidR="003A31AE" w:rsidRPr="00C044BB" w:rsidRDefault="003A31AE" w:rsidP="00A07458">
      <w:pPr>
        <w:rPr>
          <w:color w:val="000000" w:themeColor="text1"/>
        </w:rPr>
      </w:pPr>
    </w:p>
    <w:p w14:paraId="217A62E6" w14:textId="18FEBA13" w:rsidR="003A31AE" w:rsidRPr="00C044BB" w:rsidRDefault="003A31AE" w:rsidP="003A31AE">
      <w:pPr>
        <w:rPr>
          <w:color w:val="000000" w:themeColor="text1"/>
        </w:rPr>
      </w:pPr>
      <w:r w:rsidRPr="00C044BB">
        <w:rPr>
          <w:color w:val="000000" w:themeColor="text1"/>
          <w:u w:val="single"/>
        </w:rPr>
        <w:t>BP/AP 7380</w:t>
      </w:r>
      <w:r w:rsidRPr="00C044BB">
        <w:rPr>
          <w:color w:val="000000" w:themeColor="text1"/>
        </w:rPr>
        <w:t xml:space="preserve"> “Academic Employee Benefits- “Retirement benefits for Academic Employees are established through the collective bargaining process and memorialized in the Taft College Faculty Association Collective Bargaining Agreement.  For more information, please see section 7.4 Retiree Health Benefits Program, of the current Collective Bargaining Agreement.”</w:t>
      </w:r>
    </w:p>
    <w:p w14:paraId="6F30E685" w14:textId="77777777" w:rsidR="003A31AE" w:rsidRPr="00C044BB" w:rsidRDefault="003A31AE" w:rsidP="003A31AE">
      <w:pPr>
        <w:rPr>
          <w:color w:val="000000" w:themeColor="text1"/>
        </w:rPr>
      </w:pPr>
    </w:p>
    <w:p w14:paraId="42087BC5" w14:textId="70ED8C9C" w:rsidR="003A31AE" w:rsidRPr="00C044BB" w:rsidRDefault="003A31AE" w:rsidP="003A31AE">
      <w:pPr>
        <w:rPr>
          <w:color w:val="000000" w:themeColor="text1"/>
        </w:rPr>
      </w:pPr>
      <w:r w:rsidRPr="00C044BB">
        <w:rPr>
          <w:color w:val="000000" w:themeColor="text1"/>
        </w:rPr>
        <w:t>President Payne mentioned that these policies are required by the state and since they reference the CBA that is why it was brought to the association. D</w:t>
      </w:r>
      <w:r w:rsidRPr="00C044BB">
        <w:rPr>
          <w:color w:val="000000" w:themeColor="text1"/>
        </w:rPr>
        <w:t>. Bogle</w:t>
      </w:r>
      <w:r w:rsidRPr="00C044BB">
        <w:rPr>
          <w:color w:val="000000" w:themeColor="text1"/>
        </w:rPr>
        <w:t xml:space="preserve"> made a motion to approve and M</w:t>
      </w:r>
      <w:r w:rsidRPr="00C044BB">
        <w:rPr>
          <w:color w:val="000000" w:themeColor="text1"/>
        </w:rPr>
        <w:t>. Mayfield</w:t>
      </w:r>
      <w:r w:rsidRPr="00C044BB">
        <w:rPr>
          <w:color w:val="000000" w:themeColor="text1"/>
        </w:rPr>
        <w:t xml:space="preserve"> second. </w:t>
      </w:r>
      <w:r w:rsidRPr="00C044BB">
        <w:rPr>
          <w:color w:val="000000" w:themeColor="text1"/>
        </w:rPr>
        <w:t>Motion carried.</w:t>
      </w:r>
    </w:p>
    <w:p w14:paraId="148A876F" w14:textId="77777777" w:rsidR="003A31AE" w:rsidRPr="00C044BB" w:rsidRDefault="003A31AE" w:rsidP="00A07458">
      <w:pPr>
        <w:rPr>
          <w:rFonts w:ascii="Cambria" w:hAnsi="Cambria"/>
          <w:color w:val="000000" w:themeColor="text1"/>
        </w:rPr>
      </w:pPr>
    </w:p>
    <w:p w14:paraId="63FA8BFD" w14:textId="0EE3CE80" w:rsidR="00346967" w:rsidRPr="00C044BB" w:rsidRDefault="00346967" w:rsidP="00A07458">
      <w:pPr>
        <w:rPr>
          <w:rFonts w:ascii="Cambria" w:hAnsi="Cambria"/>
          <w:color w:val="000000" w:themeColor="text1"/>
          <w:u w:val="single"/>
        </w:rPr>
      </w:pPr>
      <w:r w:rsidRPr="00C044BB">
        <w:rPr>
          <w:rFonts w:ascii="Cambria" w:hAnsi="Cambria"/>
          <w:color w:val="000000" w:themeColor="text1"/>
          <w:u w:val="single"/>
        </w:rPr>
        <w:t>DEIA Language</w:t>
      </w:r>
    </w:p>
    <w:p w14:paraId="471FE343" w14:textId="6DB13FAD" w:rsidR="003A31AE" w:rsidRPr="00C044BB" w:rsidRDefault="003A31AE" w:rsidP="003A31AE">
      <w:pPr>
        <w:rPr>
          <w:color w:val="000000" w:themeColor="text1"/>
        </w:rPr>
      </w:pPr>
      <w:r w:rsidRPr="00C044BB">
        <w:rPr>
          <w:color w:val="000000" w:themeColor="text1"/>
        </w:rPr>
        <w:lastRenderedPageBreak/>
        <w:t xml:space="preserve">Subcommittee met on Sept 8 and produced more interests that were brought to TCFCBC. The TCFCBC subcommittee would be meeting </w:t>
      </w:r>
      <w:proofErr w:type="gramStart"/>
      <w:r w:rsidRPr="00C044BB">
        <w:rPr>
          <w:color w:val="000000" w:themeColor="text1"/>
        </w:rPr>
        <w:t>at a later date</w:t>
      </w:r>
      <w:proofErr w:type="gramEnd"/>
      <w:r w:rsidRPr="00C044BB">
        <w:rPr>
          <w:color w:val="000000" w:themeColor="text1"/>
        </w:rPr>
        <w:t xml:space="preserve">. There is a growing list of resources President Payne is compiling, but stressed she is not assessing them. </w:t>
      </w:r>
    </w:p>
    <w:p w14:paraId="0CD6EEA0" w14:textId="3F2B2AA4" w:rsidR="00EA7304" w:rsidRPr="00C044BB" w:rsidRDefault="00EA7304" w:rsidP="00F86BAF">
      <w:pPr>
        <w:rPr>
          <w:rFonts w:ascii="Cambria" w:hAnsi="Cambria"/>
          <w:color w:val="000000" w:themeColor="text1"/>
        </w:rPr>
      </w:pPr>
    </w:p>
    <w:p w14:paraId="759BA116" w14:textId="4B102B2D" w:rsidR="003A31AE" w:rsidRPr="00C044BB" w:rsidRDefault="003A31AE" w:rsidP="00F86BAF">
      <w:pPr>
        <w:rPr>
          <w:rFonts w:ascii="Cambria" w:hAnsi="Cambria"/>
          <w:color w:val="000000" w:themeColor="text1"/>
          <w:u w:val="single"/>
        </w:rPr>
      </w:pPr>
      <w:r w:rsidRPr="00C044BB">
        <w:rPr>
          <w:rFonts w:ascii="Cambria" w:hAnsi="Cambria"/>
          <w:color w:val="000000" w:themeColor="text1"/>
          <w:u w:val="single"/>
        </w:rPr>
        <w:t>Negotiation Practice</w:t>
      </w:r>
    </w:p>
    <w:p w14:paraId="13CB4781" w14:textId="395E1DA7" w:rsidR="003A31AE" w:rsidRPr="00C044BB" w:rsidRDefault="003A31AE" w:rsidP="00F86BAF">
      <w:pPr>
        <w:rPr>
          <w:color w:val="000000" w:themeColor="text1"/>
        </w:rPr>
      </w:pPr>
      <w:r w:rsidRPr="00C044BB">
        <w:rPr>
          <w:rFonts w:ascii="Cambria" w:hAnsi="Cambria"/>
          <w:color w:val="000000" w:themeColor="text1"/>
        </w:rPr>
        <w:t xml:space="preserve">President Payne reported that consensus was reached to </w:t>
      </w:r>
      <w:r w:rsidR="00C044BB" w:rsidRPr="00C044BB">
        <w:rPr>
          <w:rFonts w:ascii="Cambria" w:hAnsi="Cambria"/>
          <w:color w:val="000000" w:themeColor="text1"/>
        </w:rPr>
        <w:t>memorialize</w:t>
      </w:r>
      <w:r w:rsidRPr="00C044BB">
        <w:rPr>
          <w:rFonts w:ascii="Cambria" w:hAnsi="Cambria"/>
          <w:color w:val="000000" w:themeColor="text1"/>
        </w:rPr>
        <w:t xml:space="preserve"> interest-based bargaining </w:t>
      </w:r>
      <w:r w:rsidR="00C044BB" w:rsidRPr="00C044BB">
        <w:rPr>
          <w:rFonts w:ascii="Cambria" w:hAnsi="Cambria"/>
          <w:color w:val="000000" w:themeColor="text1"/>
        </w:rPr>
        <w:t>in</w:t>
      </w:r>
      <w:r w:rsidRPr="00C044BB">
        <w:rPr>
          <w:rFonts w:ascii="Cambria" w:hAnsi="Cambria"/>
          <w:color w:val="000000" w:themeColor="text1"/>
        </w:rPr>
        <w:t xml:space="preserve"> our CBA</w:t>
      </w:r>
      <w:r w:rsidR="00C044BB" w:rsidRPr="00C044BB">
        <w:rPr>
          <w:rFonts w:ascii="Cambria" w:hAnsi="Cambria"/>
          <w:color w:val="000000" w:themeColor="text1"/>
        </w:rPr>
        <w:t>.</w:t>
      </w:r>
      <w:r w:rsidRPr="00C044BB">
        <w:rPr>
          <w:rFonts w:ascii="Cambria" w:hAnsi="Cambria"/>
          <w:color w:val="000000" w:themeColor="text1"/>
        </w:rPr>
        <w:t xml:space="preserve"> </w:t>
      </w:r>
      <w:r w:rsidR="00C044BB" w:rsidRPr="00C044BB">
        <w:rPr>
          <w:color w:val="000000" w:themeColor="text1"/>
        </w:rPr>
        <w:t>This would be added to the contract and wasn’t going to be voted on in this meeting since the language wasn’t finalized yet.</w:t>
      </w:r>
    </w:p>
    <w:p w14:paraId="200F687B" w14:textId="77777777" w:rsidR="00C044BB" w:rsidRPr="00C044BB" w:rsidRDefault="00C044BB" w:rsidP="00F86BAF">
      <w:pPr>
        <w:rPr>
          <w:rFonts w:ascii="Cambria" w:hAnsi="Cambria"/>
          <w:color w:val="000000" w:themeColor="text1"/>
        </w:rPr>
      </w:pPr>
    </w:p>
    <w:p w14:paraId="3FE34C18" w14:textId="2C55E4AD" w:rsidR="00ED1BF2" w:rsidRPr="00C044BB" w:rsidRDefault="00ED1BF2" w:rsidP="00A07458">
      <w:pPr>
        <w:rPr>
          <w:rFonts w:ascii="Cambria" w:hAnsi="Cambria"/>
          <w:color w:val="000000" w:themeColor="text1"/>
          <w:u w:val="single"/>
        </w:rPr>
      </w:pPr>
      <w:r w:rsidRPr="00C044BB">
        <w:rPr>
          <w:rFonts w:ascii="Cambria" w:hAnsi="Cambria"/>
          <w:color w:val="000000" w:themeColor="text1"/>
          <w:u w:val="single"/>
        </w:rPr>
        <w:t>20</w:t>
      </w:r>
      <w:r w:rsidR="00101EC1" w:rsidRPr="00C044BB">
        <w:rPr>
          <w:rFonts w:ascii="Cambria" w:hAnsi="Cambria"/>
          <w:color w:val="000000" w:themeColor="text1"/>
          <w:u w:val="single"/>
        </w:rPr>
        <w:t>2</w:t>
      </w:r>
      <w:r w:rsidR="00EA7304" w:rsidRPr="00C044BB">
        <w:rPr>
          <w:rFonts w:ascii="Cambria" w:hAnsi="Cambria"/>
          <w:color w:val="000000" w:themeColor="text1"/>
          <w:u w:val="single"/>
        </w:rPr>
        <w:t>3</w:t>
      </w:r>
      <w:r w:rsidR="00101EC1" w:rsidRPr="00C044BB">
        <w:rPr>
          <w:rFonts w:ascii="Cambria" w:hAnsi="Cambria"/>
          <w:color w:val="000000" w:themeColor="text1"/>
          <w:u w:val="single"/>
        </w:rPr>
        <w:t>-2</w:t>
      </w:r>
      <w:r w:rsidR="00EA7304" w:rsidRPr="00C044BB">
        <w:rPr>
          <w:rFonts w:ascii="Cambria" w:hAnsi="Cambria"/>
          <w:color w:val="000000" w:themeColor="text1"/>
          <w:u w:val="single"/>
        </w:rPr>
        <w:t>4</w:t>
      </w:r>
      <w:r w:rsidRPr="00C044BB">
        <w:rPr>
          <w:rFonts w:ascii="Cambria" w:hAnsi="Cambria"/>
          <w:color w:val="000000" w:themeColor="text1"/>
          <w:u w:val="single"/>
        </w:rPr>
        <w:t xml:space="preserve"> Agenda Topics</w:t>
      </w:r>
    </w:p>
    <w:p w14:paraId="69667417" w14:textId="0EF51D72" w:rsidR="000224D2" w:rsidRPr="00C044BB" w:rsidRDefault="000224D2" w:rsidP="003A31AE">
      <w:pPr>
        <w:rPr>
          <w:rFonts w:ascii="Cambria" w:hAnsi="Cambria"/>
          <w:color w:val="000000" w:themeColor="text1"/>
        </w:rPr>
      </w:pPr>
      <w:r w:rsidRPr="00C044BB">
        <w:rPr>
          <w:rFonts w:ascii="Cambria" w:hAnsi="Cambria"/>
          <w:color w:val="000000" w:themeColor="text1"/>
        </w:rPr>
        <w:t xml:space="preserve">President Payne </w:t>
      </w:r>
      <w:r w:rsidR="003A31AE" w:rsidRPr="00C044BB">
        <w:rPr>
          <w:rFonts w:ascii="Cambria" w:hAnsi="Cambria"/>
          <w:color w:val="000000" w:themeColor="text1"/>
        </w:rPr>
        <w:t>reported the team met on Sept 8</w:t>
      </w:r>
      <w:r w:rsidR="003A31AE" w:rsidRPr="00C044BB">
        <w:rPr>
          <w:rFonts w:ascii="Cambria" w:hAnsi="Cambria"/>
          <w:color w:val="000000" w:themeColor="text1"/>
          <w:vertAlign w:val="superscript"/>
        </w:rPr>
        <w:t>th</w:t>
      </w:r>
      <w:r w:rsidR="003A31AE" w:rsidRPr="00C044BB">
        <w:rPr>
          <w:rFonts w:ascii="Cambria" w:hAnsi="Cambria"/>
          <w:color w:val="000000" w:themeColor="text1"/>
        </w:rPr>
        <w:t xml:space="preserve"> to </w:t>
      </w:r>
      <w:r w:rsidR="00C044BB" w:rsidRPr="00C044BB">
        <w:rPr>
          <w:rFonts w:ascii="Cambria" w:hAnsi="Cambria"/>
          <w:color w:val="000000" w:themeColor="text1"/>
        </w:rPr>
        <w:t>discuss</w:t>
      </w:r>
      <w:r w:rsidR="003A31AE" w:rsidRPr="00C044BB">
        <w:rPr>
          <w:rFonts w:ascii="Cambria" w:hAnsi="Cambria"/>
          <w:color w:val="000000" w:themeColor="text1"/>
        </w:rPr>
        <w:t xml:space="preserve"> the topics suggested as agenda items and they are prioritizing the ones the team feel would be good to tackle this year.</w:t>
      </w:r>
      <w:r w:rsidR="00C044BB" w:rsidRPr="00C044BB">
        <w:rPr>
          <w:rFonts w:ascii="Cambria" w:hAnsi="Cambria"/>
          <w:color w:val="000000" w:themeColor="text1"/>
        </w:rPr>
        <w:t xml:space="preserve"> They will be future agenda items.</w:t>
      </w:r>
    </w:p>
    <w:bookmarkEnd w:id="0"/>
    <w:bookmarkEnd w:id="1"/>
    <w:p w14:paraId="1A807B70" w14:textId="77777777" w:rsidR="00503820" w:rsidRPr="00C044BB" w:rsidRDefault="00503820" w:rsidP="00A07458">
      <w:pPr>
        <w:rPr>
          <w:rFonts w:ascii="Cambria" w:hAnsi="Cambria"/>
          <w:b/>
          <w:color w:val="000000" w:themeColor="text1"/>
        </w:rPr>
      </w:pPr>
    </w:p>
    <w:p w14:paraId="4E0C2C70" w14:textId="77777777" w:rsidR="005A307B" w:rsidRPr="00C044BB" w:rsidRDefault="005A307B" w:rsidP="00A07458">
      <w:pPr>
        <w:rPr>
          <w:rFonts w:ascii="Cambria" w:hAnsi="Cambria"/>
          <w:b/>
          <w:color w:val="000000" w:themeColor="text1"/>
        </w:rPr>
      </w:pPr>
      <w:r w:rsidRPr="00C044BB">
        <w:rPr>
          <w:rFonts w:ascii="Cambria" w:hAnsi="Cambria"/>
          <w:b/>
          <w:color w:val="000000" w:themeColor="text1"/>
        </w:rPr>
        <w:t>Other</w:t>
      </w:r>
    </w:p>
    <w:p w14:paraId="4F4E8DB6" w14:textId="372724C5" w:rsidR="00F84D5A" w:rsidRPr="00C044BB" w:rsidRDefault="00F84D5A" w:rsidP="00A07458">
      <w:pPr>
        <w:rPr>
          <w:rFonts w:ascii="Cambria" w:hAnsi="Cambria"/>
          <w:color w:val="000000" w:themeColor="text1"/>
        </w:rPr>
      </w:pPr>
    </w:p>
    <w:p w14:paraId="1F5CEB36" w14:textId="77777777" w:rsidR="00C044BB" w:rsidRPr="00C044BB" w:rsidRDefault="00C044BB" w:rsidP="00C044BB">
      <w:pPr>
        <w:numPr>
          <w:ilvl w:val="0"/>
          <w:numId w:val="13"/>
        </w:numPr>
        <w:rPr>
          <w:color w:val="000000" w:themeColor="text1"/>
        </w:rPr>
      </w:pPr>
      <w:r w:rsidRPr="00C044BB">
        <w:rPr>
          <w:color w:val="000000" w:themeColor="text1"/>
        </w:rPr>
        <w:t xml:space="preserve">First reading for Cola was at September board meeting. Second will be in October, and then HR will reach out on how that will roll out. </w:t>
      </w:r>
    </w:p>
    <w:p w14:paraId="4AB82A05" w14:textId="77777777" w:rsidR="00C044BB" w:rsidRPr="00C044BB" w:rsidRDefault="00C044BB" w:rsidP="00C044BB">
      <w:pPr>
        <w:numPr>
          <w:ilvl w:val="0"/>
          <w:numId w:val="13"/>
        </w:numPr>
        <w:rPr>
          <w:color w:val="000000" w:themeColor="text1"/>
        </w:rPr>
      </w:pPr>
      <w:r w:rsidRPr="00C044BB">
        <w:rPr>
          <w:color w:val="000000" w:themeColor="text1"/>
        </w:rPr>
        <w:t xml:space="preserve">Dual enrollment coastal update – If you’re working with coastal </w:t>
      </w:r>
      <w:proofErr w:type="gramStart"/>
      <w:r w:rsidRPr="00C044BB">
        <w:rPr>
          <w:color w:val="000000" w:themeColor="text1"/>
        </w:rPr>
        <w:t>faculty</w:t>
      </w:r>
      <w:proofErr w:type="gramEnd"/>
      <w:r w:rsidRPr="00C044BB">
        <w:rPr>
          <w:color w:val="000000" w:themeColor="text1"/>
        </w:rPr>
        <w:t xml:space="preserve"> you should be compensated. Terri asked for </w:t>
      </w:r>
      <w:proofErr w:type="gramStart"/>
      <w:r w:rsidRPr="00C044BB">
        <w:rPr>
          <w:color w:val="000000" w:themeColor="text1"/>
        </w:rPr>
        <w:t>clarification</w:t>
      </w:r>
      <w:proofErr w:type="gramEnd"/>
    </w:p>
    <w:p w14:paraId="1630CC86" w14:textId="77777777" w:rsidR="00C044BB" w:rsidRPr="00C044BB" w:rsidRDefault="00C044BB" w:rsidP="00C044BB">
      <w:pPr>
        <w:numPr>
          <w:ilvl w:val="0"/>
          <w:numId w:val="13"/>
        </w:numPr>
        <w:rPr>
          <w:color w:val="000000" w:themeColor="text1"/>
        </w:rPr>
      </w:pPr>
      <w:r w:rsidRPr="00C044BB">
        <w:rPr>
          <w:color w:val="000000" w:themeColor="text1"/>
        </w:rPr>
        <w:t xml:space="preserve">STRS retirement reports are out and on page 3 you should see the “pass on” amount, which is based on the extra amount taken out of paycheck from overload towards retirement and will </w:t>
      </w:r>
      <w:proofErr w:type="gramStart"/>
      <w:r w:rsidRPr="00C044BB">
        <w:rPr>
          <w:color w:val="000000" w:themeColor="text1"/>
        </w:rPr>
        <w:t>distributed</w:t>
      </w:r>
      <w:proofErr w:type="gramEnd"/>
      <w:r w:rsidRPr="00C044BB">
        <w:rPr>
          <w:color w:val="000000" w:themeColor="text1"/>
        </w:rPr>
        <w:t xml:space="preserve"> back out to faculty members on future paycheck. </w:t>
      </w:r>
    </w:p>
    <w:p w14:paraId="6922E7D3" w14:textId="77777777" w:rsidR="00C044BB" w:rsidRPr="00C044BB" w:rsidRDefault="00C044BB" w:rsidP="00C044BB">
      <w:pPr>
        <w:numPr>
          <w:ilvl w:val="1"/>
          <w:numId w:val="13"/>
        </w:numPr>
        <w:rPr>
          <w:color w:val="000000" w:themeColor="text1"/>
        </w:rPr>
      </w:pPr>
      <w:r w:rsidRPr="00C044BB">
        <w:rPr>
          <w:color w:val="000000" w:themeColor="text1"/>
        </w:rPr>
        <w:t xml:space="preserve">Any new members that have questions should reach out to bargaining </w:t>
      </w:r>
      <w:proofErr w:type="gramStart"/>
      <w:r w:rsidRPr="00C044BB">
        <w:rPr>
          <w:color w:val="000000" w:themeColor="text1"/>
        </w:rPr>
        <w:t>team</w:t>
      </w:r>
      <w:proofErr w:type="gramEnd"/>
    </w:p>
    <w:p w14:paraId="7B247DDD" w14:textId="77777777" w:rsidR="00C044BB" w:rsidRPr="00C044BB" w:rsidRDefault="00C044BB" w:rsidP="00C044BB">
      <w:pPr>
        <w:numPr>
          <w:ilvl w:val="0"/>
          <w:numId w:val="13"/>
        </w:numPr>
        <w:rPr>
          <w:color w:val="000000" w:themeColor="text1"/>
        </w:rPr>
      </w:pPr>
      <w:r w:rsidRPr="00C044BB">
        <w:rPr>
          <w:color w:val="000000" w:themeColor="text1"/>
        </w:rPr>
        <w:t xml:space="preserve">Employee list was sent out, and several </w:t>
      </w:r>
      <w:proofErr w:type="gramStart"/>
      <w:r w:rsidRPr="00C044BB">
        <w:rPr>
          <w:color w:val="000000" w:themeColor="text1"/>
        </w:rPr>
        <w:t>faculty</w:t>
      </w:r>
      <w:proofErr w:type="gramEnd"/>
      <w:r w:rsidRPr="00C044BB">
        <w:rPr>
          <w:color w:val="000000" w:themeColor="text1"/>
        </w:rPr>
        <w:t xml:space="preserve"> have not updated addressed with HR in </w:t>
      </w:r>
      <w:proofErr w:type="spellStart"/>
      <w:r w:rsidRPr="00C044BB">
        <w:rPr>
          <w:color w:val="000000" w:themeColor="text1"/>
        </w:rPr>
        <w:t>awhile</w:t>
      </w:r>
      <w:proofErr w:type="spellEnd"/>
      <w:r w:rsidRPr="00C044BB">
        <w:rPr>
          <w:color w:val="000000" w:themeColor="text1"/>
        </w:rPr>
        <w:t xml:space="preserve">. Please update those addresses so they are up to date. </w:t>
      </w:r>
    </w:p>
    <w:p w14:paraId="41FD7CEC" w14:textId="77777777" w:rsidR="00C044BB" w:rsidRPr="00C044BB" w:rsidRDefault="00C044BB" w:rsidP="00C044BB">
      <w:pPr>
        <w:numPr>
          <w:ilvl w:val="0"/>
          <w:numId w:val="13"/>
        </w:numPr>
        <w:rPr>
          <w:color w:val="000000" w:themeColor="text1"/>
        </w:rPr>
      </w:pPr>
      <w:proofErr w:type="spellStart"/>
      <w:r w:rsidRPr="00C044BB">
        <w:rPr>
          <w:color w:val="000000" w:themeColor="text1"/>
        </w:rPr>
        <w:t>Sabattical</w:t>
      </w:r>
      <w:proofErr w:type="spellEnd"/>
      <w:r w:rsidRPr="00C044BB">
        <w:rPr>
          <w:color w:val="000000" w:themeColor="text1"/>
        </w:rPr>
        <w:t xml:space="preserve"> update came out and district is not offering one. </w:t>
      </w:r>
    </w:p>
    <w:p w14:paraId="34AE4A78" w14:textId="53222CE1" w:rsidR="00C044BB" w:rsidRPr="00C044BB" w:rsidRDefault="00C044BB" w:rsidP="00C044BB">
      <w:pPr>
        <w:numPr>
          <w:ilvl w:val="0"/>
          <w:numId w:val="13"/>
        </w:numPr>
        <w:rPr>
          <w:color w:val="000000" w:themeColor="text1"/>
        </w:rPr>
      </w:pPr>
      <w:proofErr w:type="spellStart"/>
      <w:r w:rsidRPr="00C044BB">
        <w:rPr>
          <w:color w:val="000000" w:themeColor="text1"/>
        </w:rPr>
        <w:t>Evaulations</w:t>
      </w:r>
      <w:proofErr w:type="spellEnd"/>
      <w:r w:rsidRPr="00C044BB">
        <w:rPr>
          <w:color w:val="000000" w:themeColor="text1"/>
        </w:rPr>
        <w:t xml:space="preserve"> cycle – Not tenured faculty: VPI should be coming to observe 1 class, and the DE director should be looking at 1 course. M</w:t>
      </w:r>
      <w:r w:rsidR="00613FA1">
        <w:rPr>
          <w:color w:val="000000" w:themeColor="text1"/>
        </w:rPr>
        <w:t xml:space="preserve">. </w:t>
      </w:r>
      <w:proofErr w:type="spellStart"/>
      <w:r w:rsidR="00613FA1">
        <w:rPr>
          <w:color w:val="000000" w:themeColor="text1"/>
        </w:rPr>
        <w:t>Oja</w:t>
      </w:r>
      <w:proofErr w:type="spellEnd"/>
      <w:r w:rsidRPr="00C044BB">
        <w:rPr>
          <w:color w:val="000000" w:themeColor="text1"/>
        </w:rPr>
        <w:t xml:space="preserve"> mentioned that it was VPI or designee, so if the Dean comes, then the VPI should not come and </w:t>
      </w:r>
      <w:r w:rsidR="00613FA1" w:rsidRPr="00C044BB">
        <w:rPr>
          <w:color w:val="000000" w:themeColor="text1"/>
        </w:rPr>
        <w:t>vice</w:t>
      </w:r>
      <w:r w:rsidRPr="00C044BB">
        <w:rPr>
          <w:color w:val="000000" w:themeColor="text1"/>
        </w:rPr>
        <w:t xml:space="preserve"> versa. J</w:t>
      </w:r>
      <w:r w:rsidR="00613FA1">
        <w:rPr>
          <w:color w:val="000000" w:themeColor="text1"/>
        </w:rPr>
        <w:t xml:space="preserve">. </w:t>
      </w:r>
      <w:proofErr w:type="spellStart"/>
      <w:r w:rsidR="00613FA1">
        <w:rPr>
          <w:color w:val="000000" w:themeColor="text1"/>
        </w:rPr>
        <w:t>Altenhofel</w:t>
      </w:r>
      <w:proofErr w:type="spellEnd"/>
      <w:r w:rsidRPr="00C044BB">
        <w:rPr>
          <w:color w:val="000000" w:themeColor="text1"/>
        </w:rPr>
        <w:t xml:space="preserve"> asked for clarification regarding the peer committee evaluations. They should be looking at 1 physical course and 1 online course and you should be able to tell them which course to look at. </w:t>
      </w:r>
      <w:r w:rsidR="00613FA1">
        <w:rPr>
          <w:color w:val="000000" w:themeColor="text1"/>
        </w:rPr>
        <w:t>President Payne</w:t>
      </w:r>
      <w:r w:rsidRPr="00C044BB">
        <w:rPr>
          <w:color w:val="000000" w:themeColor="text1"/>
        </w:rPr>
        <w:t xml:space="preserve"> mentioned that she would defer to the contract on that topic. So only face to face observation from peer team. </w:t>
      </w:r>
      <w:r w:rsidR="00613FA1">
        <w:rPr>
          <w:color w:val="000000" w:themeColor="text1"/>
        </w:rPr>
        <w:t>President Payne</w:t>
      </w:r>
      <w:r w:rsidRPr="00C044BB">
        <w:rPr>
          <w:color w:val="000000" w:themeColor="text1"/>
        </w:rPr>
        <w:t xml:space="preserve"> emphasized it’s a growth experience and shouldn’t be </w:t>
      </w:r>
      <w:r w:rsidR="00613FA1" w:rsidRPr="00C044BB">
        <w:rPr>
          <w:color w:val="000000" w:themeColor="text1"/>
        </w:rPr>
        <w:t>punitive</w:t>
      </w:r>
      <w:r w:rsidRPr="00C044BB">
        <w:rPr>
          <w:color w:val="000000" w:themeColor="text1"/>
        </w:rPr>
        <w:t>. S</w:t>
      </w:r>
      <w:r w:rsidR="00613FA1">
        <w:rPr>
          <w:color w:val="000000" w:themeColor="text1"/>
        </w:rPr>
        <w:t>. Getty</w:t>
      </w:r>
      <w:r w:rsidRPr="00C044BB">
        <w:rPr>
          <w:color w:val="000000" w:themeColor="text1"/>
        </w:rPr>
        <w:t xml:space="preserve"> mentioned each member of the committee should be visiting a different class and not all to the same class day/time. Each faculty member should be coordinating with peer team on which class works best to attend/evaluate based on schedules. </w:t>
      </w:r>
    </w:p>
    <w:p w14:paraId="1D6BA42E" w14:textId="77777777" w:rsidR="00C044BB" w:rsidRPr="00C044BB" w:rsidRDefault="00C044BB" w:rsidP="00C044BB">
      <w:pPr>
        <w:numPr>
          <w:ilvl w:val="0"/>
          <w:numId w:val="13"/>
        </w:numPr>
        <w:rPr>
          <w:color w:val="000000" w:themeColor="text1"/>
        </w:rPr>
      </w:pPr>
      <w:r w:rsidRPr="00C044BB">
        <w:rPr>
          <w:color w:val="000000" w:themeColor="text1"/>
        </w:rPr>
        <w:t xml:space="preserve">Website feedback experience: </w:t>
      </w:r>
    </w:p>
    <w:p w14:paraId="4586303C" w14:textId="6B554E92" w:rsidR="00C044BB" w:rsidRPr="00C044BB" w:rsidRDefault="00C044BB" w:rsidP="00C044BB">
      <w:pPr>
        <w:numPr>
          <w:ilvl w:val="1"/>
          <w:numId w:val="13"/>
        </w:numPr>
        <w:rPr>
          <w:color w:val="000000" w:themeColor="text1"/>
        </w:rPr>
      </w:pPr>
      <w:r w:rsidRPr="00C044BB">
        <w:rPr>
          <w:color w:val="000000" w:themeColor="text1"/>
        </w:rPr>
        <w:t>T</w:t>
      </w:r>
      <w:r>
        <w:rPr>
          <w:color w:val="000000" w:themeColor="text1"/>
        </w:rPr>
        <w:t>. Smith</w:t>
      </w:r>
      <w:r w:rsidRPr="00C044BB">
        <w:rPr>
          <w:color w:val="000000" w:themeColor="text1"/>
        </w:rPr>
        <w:t xml:space="preserve">: Issue with </w:t>
      </w:r>
      <w:proofErr w:type="gramStart"/>
      <w:r w:rsidRPr="00C044BB">
        <w:rPr>
          <w:color w:val="000000" w:themeColor="text1"/>
        </w:rPr>
        <w:t>schools</w:t>
      </w:r>
      <w:proofErr w:type="gramEnd"/>
      <w:r w:rsidRPr="00C044BB">
        <w:rPr>
          <w:color w:val="000000" w:themeColor="text1"/>
        </w:rPr>
        <w:t xml:space="preserve"> homepage – the video/commercial/rapidly changing images, concern it doesn’t meet ADA compliance. </w:t>
      </w:r>
      <w:proofErr w:type="gramStart"/>
      <w:r w:rsidRPr="00C044BB">
        <w:rPr>
          <w:color w:val="000000" w:themeColor="text1"/>
        </w:rPr>
        <w:t>Have to</w:t>
      </w:r>
      <w:proofErr w:type="gramEnd"/>
      <w:r w:rsidRPr="00C044BB">
        <w:rPr>
          <w:color w:val="000000" w:themeColor="text1"/>
        </w:rPr>
        <w:t xml:space="preserve"> scroll past all of that to get to any content. J</w:t>
      </w:r>
      <w:r>
        <w:rPr>
          <w:color w:val="000000" w:themeColor="text1"/>
        </w:rPr>
        <w:t xml:space="preserve">. </w:t>
      </w:r>
      <w:proofErr w:type="spellStart"/>
      <w:r>
        <w:rPr>
          <w:color w:val="000000" w:themeColor="text1"/>
        </w:rPr>
        <w:t>Altenhofel</w:t>
      </w:r>
      <w:proofErr w:type="spellEnd"/>
      <w:r w:rsidRPr="00C044BB">
        <w:rPr>
          <w:color w:val="000000" w:themeColor="text1"/>
        </w:rPr>
        <w:t xml:space="preserve"> mentioned that J</w:t>
      </w:r>
      <w:r>
        <w:rPr>
          <w:color w:val="000000" w:themeColor="text1"/>
        </w:rPr>
        <w:t xml:space="preserve">. </w:t>
      </w:r>
      <w:proofErr w:type="spellStart"/>
      <w:r>
        <w:rPr>
          <w:color w:val="000000" w:themeColor="text1"/>
        </w:rPr>
        <w:t>Zsiba</w:t>
      </w:r>
      <w:proofErr w:type="spellEnd"/>
      <w:r w:rsidRPr="00C044BB">
        <w:rPr>
          <w:color w:val="000000" w:themeColor="text1"/>
        </w:rPr>
        <w:t xml:space="preserve"> was outvoted on committee about changing that issue. G</w:t>
      </w:r>
      <w:r>
        <w:rPr>
          <w:color w:val="000000" w:themeColor="text1"/>
        </w:rPr>
        <w:t>. Golling</w:t>
      </w:r>
      <w:r w:rsidRPr="00C044BB">
        <w:rPr>
          <w:color w:val="000000" w:themeColor="text1"/>
        </w:rPr>
        <w:t xml:space="preserve"> clarified that this used to fall under PIC purview. A</w:t>
      </w:r>
      <w:r>
        <w:rPr>
          <w:color w:val="000000" w:themeColor="text1"/>
        </w:rPr>
        <w:t>. Abbott</w:t>
      </w:r>
      <w:r w:rsidRPr="00C044BB">
        <w:rPr>
          <w:color w:val="000000" w:themeColor="text1"/>
        </w:rPr>
        <w:t xml:space="preserve"> clarified that it is being headed by S</w:t>
      </w:r>
      <w:r>
        <w:rPr>
          <w:color w:val="000000" w:themeColor="text1"/>
        </w:rPr>
        <w:t>.</w:t>
      </w:r>
      <w:r w:rsidRPr="00C044BB">
        <w:rPr>
          <w:color w:val="000000" w:themeColor="text1"/>
        </w:rPr>
        <w:t xml:space="preserve"> </w:t>
      </w:r>
      <w:proofErr w:type="spellStart"/>
      <w:r w:rsidRPr="00C044BB">
        <w:rPr>
          <w:color w:val="000000" w:themeColor="text1"/>
        </w:rPr>
        <w:t>Groveman</w:t>
      </w:r>
      <w:proofErr w:type="spellEnd"/>
      <w:r w:rsidRPr="00C044BB">
        <w:rPr>
          <w:color w:val="000000" w:themeColor="text1"/>
        </w:rPr>
        <w:t xml:space="preserve">. </w:t>
      </w:r>
      <w:proofErr w:type="spellStart"/>
      <w:proofErr w:type="gramStart"/>
      <w:r w:rsidRPr="00C044BB">
        <w:rPr>
          <w:color w:val="000000" w:themeColor="text1"/>
        </w:rPr>
        <w:t>A</w:t>
      </w:r>
      <w:r>
        <w:rPr>
          <w:color w:val="000000" w:themeColor="text1"/>
        </w:rPr>
        <w:t>.Abbott</w:t>
      </w:r>
      <w:proofErr w:type="spellEnd"/>
      <w:proofErr w:type="gramEnd"/>
      <w:r w:rsidRPr="00C044BB">
        <w:rPr>
          <w:color w:val="000000" w:themeColor="text1"/>
        </w:rPr>
        <w:t xml:space="preserve"> mentioned that some of the accessibility features were done by an outside company and there are some issues that will need to be fixed on their end. </w:t>
      </w:r>
    </w:p>
    <w:p w14:paraId="47F53820" w14:textId="29C3C86B" w:rsidR="00C044BB" w:rsidRPr="00C044BB" w:rsidRDefault="00C044BB" w:rsidP="00C044BB">
      <w:pPr>
        <w:numPr>
          <w:ilvl w:val="1"/>
          <w:numId w:val="13"/>
        </w:numPr>
        <w:rPr>
          <w:color w:val="000000" w:themeColor="text1"/>
        </w:rPr>
      </w:pPr>
      <w:r w:rsidRPr="00C044BB">
        <w:rPr>
          <w:color w:val="000000" w:themeColor="text1"/>
        </w:rPr>
        <w:lastRenderedPageBreak/>
        <w:t>C</w:t>
      </w:r>
      <w:r>
        <w:rPr>
          <w:color w:val="000000" w:themeColor="text1"/>
        </w:rPr>
        <w:t xml:space="preserve">. </w:t>
      </w:r>
      <w:proofErr w:type="spellStart"/>
      <w:r>
        <w:rPr>
          <w:color w:val="000000" w:themeColor="text1"/>
        </w:rPr>
        <w:t>Flachmann</w:t>
      </w:r>
      <w:proofErr w:type="spellEnd"/>
      <w:r w:rsidRPr="00C044BB">
        <w:rPr>
          <w:color w:val="000000" w:themeColor="text1"/>
        </w:rPr>
        <w:t xml:space="preserve">: Massive pictures and it takes a lot of clicks and navigation to arrive where you want </w:t>
      </w:r>
      <w:r w:rsidRPr="00C044BB">
        <w:rPr>
          <w:color w:val="000000" w:themeColor="text1"/>
        </w:rPr>
        <w:t>more so</w:t>
      </w:r>
      <w:r w:rsidRPr="00C044BB">
        <w:rPr>
          <w:color w:val="000000" w:themeColor="text1"/>
        </w:rPr>
        <w:t xml:space="preserve"> than the previous </w:t>
      </w:r>
      <w:proofErr w:type="gramStart"/>
      <w:r w:rsidRPr="00C044BB">
        <w:rPr>
          <w:color w:val="000000" w:themeColor="text1"/>
        </w:rPr>
        <w:t>website</w:t>
      </w:r>
      <w:proofErr w:type="gramEnd"/>
    </w:p>
    <w:p w14:paraId="257704A9" w14:textId="25A3C4E1" w:rsidR="00C044BB" w:rsidRPr="00C044BB" w:rsidRDefault="00C044BB" w:rsidP="00C044BB">
      <w:pPr>
        <w:numPr>
          <w:ilvl w:val="1"/>
          <w:numId w:val="13"/>
        </w:numPr>
        <w:rPr>
          <w:color w:val="000000" w:themeColor="text1"/>
        </w:rPr>
      </w:pPr>
      <w:r w:rsidRPr="00C044BB">
        <w:rPr>
          <w:color w:val="000000" w:themeColor="text1"/>
        </w:rPr>
        <w:t>T</w:t>
      </w:r>
      <w:r>
        <w:rPr>
          <w:color w:val="000000" w:themeColor="text1"/>
        </w:rPr>
        <w:t>. Smith</w:t>
      </w:r>
      <w:r w:rsidRPr="00C044BB">
        <w:rPr>
          <w:color w:val="000000" w:themeColor="text1"/>
        </w:rPr>
        <w:t xml:space="preserve"> submitted forms for library website adjustments and feedback. S</w:t>
      </w:r>
      <w:r>
        <w:rPr>
          <w:color w:val="000000" w:themeColor="text1"/>
        </w:rPr>
        <w:t xml:space="preserve">. </w:t>
      </w:r>
      <w:proofErr w:type="spellStart"/>
      <w:r>
        <w:rPr>
          <w:color w:val="000000" w:themeColor="text1"/>
        </w:rPr>
        <w:t>Groveman</w:t>
      </w:r>
      <w:proofErr w:type="spellEnd"/>
      <w:r w:rsidRPr="00C044BB">
        <w:rPr>
          <w:color w:val="000000" w:themeColor="text1"/>
        </w:rPr>
        <w:t xml:space="preserve"> agreed the photo was overly large and needed adjusting. Can’t get to library unless you scroll to bottom of page. </w:t>
      </w:r>
    </w:p>
    <w:p w14:paraId="61FA837C" w14:textId="608B577D" w:rsidR="00C044BB" w:rsidRPr="00C044BB" w:rsidRDefault="00C044BB" w:rsidP="00C044BB">
      <w:pPr>
        <w:numPr>
          <w:ilvl w:val="1"/>
          <w:numId w:val="13"/>
        </w:numPr>
        <w:rPr>
          <w:color w:val="000000" w:themeColor="text1"/>
        </w:rPr>
      </w:pPr>
      <w:r w:rsidRPr="00C044BB">
        <w:rPr>
          <w:color w:val="000000" w:themeColor="text1"/>
        </w:rPr>
        <w:t>R</w:t>
      </w:r>
      <w:r>
        <w:rPr>
          <w:color w:val="000000" w:themeColor="text1"/>
        </w:rPr>
        <w:t xml:space="preserve">. </w:t>
      </w:r>
      <w:proofErr w:type="spellStart"/>
      <w:r>
        <w:rPr>
          <w:color w:val="000000" w:themeColor="text1"/>
        </w:rPr>
        <w:t>Polski</w:t>
      </w:r>
      <w:proofErr w:type="spellEnd"/>
      <w:r w:rsidRPr="00C044BB">
        <w:rPr>
          <w:color w:val="000000" w:themeColor="text1"/>
        </w:rPr>
        <w:t xml:space="preserve">: Some of her students mentioned that they couldn’t access course schedule, and it wasn’t as easy to access as it was </w:t>
      </w:r>
      <w:proofErr w:type="gramStart"/>
      <w:r w:rsidRPr="00C044BB">
        <w:rPr>
          <w:color w:val="000000" w:themeColor="text1"/>
        </w:rPr>
        <w:t>before</w:t>
      </w:r>
      <w:proofErr w:type="gramEnd"/>
    </w:p>
    <w:p w14:paraId="62931FCF" w14:textId="5814D16C" w:rsidR="00C044BB" w:rsidRPr="00C044BB" w:rsidRDefault="00C044BB" w:rsidP="00C044BB">
      <w:pPr>
        <w:numPr>
          <w:ilvl w:val="1"/>
          <w:numId w:val="13"/>
        </w:numPr>
        <w:rPr>
          <w:color w:val="000000" w:themeColor="text1"/>
        </w:rPr>
      </w:pPr>
      <w:r w:rsidRPr="00C044BB">
        <w:rPr>
          <w:color w:val="000000" w:themeColor="text1"/>
        </w:rPr>
        <w:t>D</w:t>
      </w:r>
      <w:r>
        <w:rPr>
          <w:color w:val="000000" w:themeColor="text1"/>
        </w:rPr>
        <w:t>. Bogle</w:t>
      </w:r>
      <w:r w:rsidRPr="00C044BB">
        <w:rPr>
          <w:color w:val="000000" w:themeColor="text1"/>
        </w:rPr>
        <w:t xml:space="preserve">: There is a way to stop video on the homepage. A lot of changes have been requested during </w:t>
      </w:r>
      <w:r w:rsidRPr="00C044BB">
        <w:rPr>
          <w:color w:val="000000" w:themeColor="text1"/>
        </w:rPr>
        <w:t>in-service</w:t>
      </w:r>
      <w:r w:rsidRPr="00C044BB">
        <w:rPr>
          <w:color w:val="000000" w:themeColor="text1"/>
        </w:rPr>
        <w:t xml:space="preserve"> and many of them have yet to be answered/changed. They mentioned functionality was not being looked at. It was a bit unclear on </w:t>
      </w:r>
      <w:proofErr w:type="gramStart"/>
      <w:r w:rsidRPr="00C044BB">
        <w:rPr>
          <w:color w:val="000000" w:themeColor="text1"/>
        </w:rPr>
        <w:t>whether or not</w:t>
      </w:r>
      <w:proofErr w:type="gramEnd"/>
      <w:r w:rsidRPr="00C044BB">
        <w:rPr>
          <w:color w:val="000000" w:themeColor="text1"/>
        </w:rPr>
        <w:t xml:space="preserve"> changes that were requested before the website went live were still in the queue or if they needed to be resubmitted. </w:t>
      </w:r>
    </w:p>
    <w:p w14:paraId="6DD28C3D" w14:textId="77777777" w:rsidR="006B4AA0" w:rsidRPr="00C044BB" w:rsidRDefault="006B4AA0" w:rsidP="00365C69">
      <w:pPr>
        <w:rPr>
          <w:rFonts w:ascii="Cambria" w:hAnsi="Cambria"/>
          <w:color w:val="000000" w:themeColor="text1"/>
        </w:rPr>
      </w:pPr>
    </w:p>
    <w:p w14:paraId="6BF91B0F" w14:textId="102EC7BC" w:rsidR="00A07458" w:rsidRPr="00613FA1" w:rsidRDefault="00346967" w:rsidP="00A07458">
      <w:pPr>
        <w:pStyle w:val="NormalWeb"/>
        <w:rPr>
          <w:rFonts w:ascii="Cambria" w:hAnsi="Cambria" w:cs="TimesNewRomanPSMT"/>
          <w:color w:val="000000" w:themeColor="text1"/>
          <w:sz w:val="24"/>
          <w:szCs w:val="24"/>
        </w:rPr>
      </w:pPr>
      <w:r w:rsidRPr="00C044BB">
        <w:rPr>
          <w:rFonts w:ascii="Cambria" w:hAnsi="Cambria"/>
          <w:color w:val="000000" w:themeColor="text1"/>
          <w:sz w:val="24"/>
          <w:szCs w:val="24"/>
        </w:rPr>
        <w:t xml:space="preserve">Next Meeting: </w:t>
      </w:r>
      <w:r w:rsidRPr="00C044BB">
        <w:rPr>
          <w:rFonts w:ascii="Cambria" w:hAnsi="Cambria"/>
          <w:b/>
          <w:color w:val="000000" w:themeColor="text1"/>
          <w:sz w:val="24"/>
          <w:szCs w:val="24"/>
        </w:rPr>
        <w:t xml:space="preserve">Wednesday, </w:t>
      </w:r>
      <w:r w:rsidR="00C044BB" w:rsidRPr="00C044BB">
        <w:rPr>
          <w:rFonts w:ascii="Cambria" w:hAnsi="Cambria"/>
          <w:b/>
          <w:color w:val="000000" w:themeColor="text1"/>
          <w:sz w:val="24"/>
          <w:szCs w:val="24"/>
        </w:rPr>
        <w:t>Octo</w:t>
      </w:r>
      <w:r w:rsidRPr="00C044BB">
        <w:rPr>
          <w:rFonts w:ascii="Cambria" w:hAnsi="Cambria"/>
          <w:b/>
          <w:color w:val="000000" w:themeColor="text1"/>
          <w:sz w:val="24"/>
          <w:szCs w:val="24"/>
        </w:rPr>
        <w:t>ber 2</w:t>
      </w:r>
      <w:r w:rsidR="00C044BB" w:rsidRPr="00C044BB">
        <w:rPr>
          <w:rFonts w:ascii="Cambria" w:hAnsi="Cambria"/>
          <w:b/>
          <w:color w:val="000000" w:themeColor="text1"/>
          <w:sz w:val="24"/>
          <w:szCs w:val="24"/>
        </w:rPr>
        <w:t>5</w:t>
      </w:r>
      <w:r w:rsidRPr="00C044BB">
        <w:rPr>
          <w:rFonts w:ascii="Cambria" w:hAnsi="Cambria"/>
          <w:b/>
          <w:color w:val="000000" w:themeColor="text1"/>
          <w:sz w:val="24"/>
          <w:szCs w:val="24"/>
        </w:rPr>
        <w:t xml:space="preserve">, 2023, 12:10pm, </w:t>
      </w:r>
      <w:r w:rsidRPr="00C044BB">
        <w:rPr>
          <w:rFonts w:ascii="Cambria" w:hAnsi="Cambria"/>
          <w:color w:val="000000" w:themeColor="text1"/>
          <w:sz w:val="24"/>
          <w:szCs w:val="24"/>
        </w:rPr>
        <w:t>Cougar Room-lunch will be provided (Every 4</w:t>
      </w:r>
      <w:r w:rsidRPr="00C044BB">
        <w:rPr>
          <w:rFonts w:ascii="Cambria" w:hAnsi="Cambria"/>
          <w:color w:val="000000" w:themeColor="text1"/>
          <w:sz w:val="24"/>
          <w:szCs w:val="24"/>
          <w:vertAlign w:val="superscript"/>
        </w:rPr>
        <w:t>th</w:t>
      </w:r>
      <w:r w:rsidRPr="00C044BB">
        <w:rPr>
          <w:rFonts w:ascii="Cambria" w:hAnsi="Cambria"/>
          <w:color w:val="000000" w:themeColor="text1"/>
          <w:sz w:val="24"/>
          <w:szCs w:val="24"/>
        </w:rPr>
        <w:t xml:space="preserve"> Wednesday)</w:t>
      </w:r>
    </w:p>
    <w:sectPr w:rsidR="00A07458" w:rsidRPr="00613FA1" w:rsidSect="00B65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B2E6" w14:textId="77777777" w:rsidR="006F24D0" w:rsidRDefault="006F24D0" w:rsidP="001E3176">
      <w:r>
        <w:separator/>
      </w:r>
    </w:p>
  </w:endnote>
  <w:endnote w:type="continuationSeparator" w:id="0">
    <w:p w14:paraId="49D8A7F6" w14:textId="77777777" w:rsidR="006F24D0" w:rsidRDefault="006F24D0" w:rsidP="001E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BD49" w14:textId="77777777" w:rsidR="006F24D0" w:rsidRDefault="006F24D0" w:rsidP="001E3176">
      <w:r>
        <w:separator/>
      </w:r>
    </w:p>
  </w:footnote>
  <w:footnote w:type="continuationSeparator" w:id="0">
    <w:p w14:paraId="621EC5B7" w14:textId="77777777" w:rsidR="006F24D0" w:rsidRDefault="006F24D0" w:rsidP="001E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F17"/>
    <w:multiLevelType w:val="hybridMultilevel"/>
    <w:tmpl w:val="50682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B36C3"/>
    <w:multiLevelType w:val="hybridMultilevel"/>
    <w:tmpl w:val="2EE2D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37B97"/>
    <w:multiLevelType w:val="hybridMultilevel"/>
    <w:tmpl w:val="20666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44E98"/>
    <w:multiLevelType w:val="hybridMultilevel"/>
    <w:tmpl w:val="3AD2F548"/>
    <w:lvl w:ilvl="0" w:tplc="0409000F">
      <w:start w:val="1"/>
      <w:numFmt w:val="decimal"/>
      <w:lvlText w:val="%1."/>
      <w:lvlJc w:val="left"/>
      <w:pPr>
        <w:tabs>
          <w:tab w:val="num" w:pos="360"/>
        </w:tabs>
        <w:ind w:left="360" w:hanging="360"/>
      </w:pPr>
      <w:rPr>
        <w:rFonts w:hint="default"/>
      </w:rPr>
    </w:lvl>
    <w:lvl w:ilvl="1" w:tplc="647AF088">
      <w:start w:val="1"/>
      <w:numFmt w:val="lowerLetter"/>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1AE2427"/>
    <w:multiLevelType w:val="multilevel"/>
    <w:tmpl w:val="621C4F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45C10"/>
    <w:multiLevelType w:val="hybridMultilevel"/>
    <w:tmpl w:val="14C67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B459B0"/>
    <w:multiLevelType w:val="hybridMultilevel"/>
    <w:tmpl w:val="DBC01288"/>
    <w:lvl w:ilvl="0" w:tplc="DEFC0728">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E2C2C"/>
    <w:multiLevelType w:val="hybridMultilevel"/>
    <w:tmpl w:val="FF0AB976"/>
    <w:lvl w:ilvl="0" w:tplc="3E4EA05A">
      <w:start w:val="1"/>
      <w:numFmt w:val="lowerLetter"/>
      <w:lvlText w:val="%1)"/>
      <w:lvlJc w:val="left"/>
      <w:pPr>
        <w:tabs>
          <w:tab w:val="num" w:pos="720"/>
        </w:tabs>
        <w:ind w:left="720" w:hanging="360"/>
      </w:pPr>
      <w:rPr>
        <w:rFonts w:ascii="Bell MT" w:eastAsia="Times New Roman" w:hAnsi="Bell MT"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02E77"/>
    <w:multiLevelType w:val="hybridMultilevel"/>
    <w:tmpl w:val="86A4CD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73D48"/>
    <w:multiLevelType w:val="multilevel"/>
    <w:tmpl w:val="8392F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570"/>
    <w:multiLevelType w:val="hybridMultilevel"/>
    <w:tmpl w:val="F0A0F3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345864"/>
    <w:multiLevelType w:val="hybridMultilevel"/>
    <w:tmpl w:val="779E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84BDE"/>
    <w:multiLevelType w:val="hybridMultilevel"/>
    <w:tmpl w:val="8538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510689">
    <w:abstractNumId w:val="7"/>
  </w:num>
  <w:num w:numId="2" w16cid:durableId="1304701324">
    <w:abstractNumId w:val="10"/>
  </w:num>
  <w:num w:numId="3" w16cid:durableId="9722827">
    <w:abstractNumId w:val="2"/>
  </w:num>
  <w:num w:numId="4" w16cid:durableId="753205859">
    <w:abstractNumId w:val="0"/>
  </w:num>
  <w:num w:numId="5" w16cid:durableId="852308187">
    <w:abstractNumId w:val="3"/>
  </w:num>
  <w:num w:numId="6" w16cid:durableId="746004293">
    <w:abstractNumId w:val="8"/>
  </w:num>
  <w:num w:numId="7" w16cid:durableId="1717701543">
    <w:abstractNumId w:val="6"/>
  </w:num>
  <w:num w:numId="8" w16cid:durableId="1418362505">
    <w:abstractNumId w:val="5"/>
  </w:num>
  <w:num w:numId="9" w16cid:durableId="1809587568">
    <w:abstractNumId w:val="12"/>
  </w:num>
  <w:num w:numId="10" w16cid:durableId="978070956">
    <w:abstractNumId w:val="11"/>
  </w:num>
  <w:num w:numId="11" w16cid:durableId="1313952041">
    <w:abstractNumId w:val="4"/>
  </w:num>
  <w:num w:numId="12" w16cid:durableId="99689426">
    <w:abstractNumId w:val="9"/>
  </w:num>
  <w:num w:numId="13" w16cid:durableId="188783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8F"/>
    <w:rsid w:val="000162BC"/>
    <w:rsid w:val="000224D2"/>
    <w:rsid w:val="000436B2"/>
    <w:rsid w:val="000717C6"/>
    <w:rsid w:val="00087B9F"/>
    <w:rsid w:val="00096404"/>
    <w:rsid w:val="00096BC4"/>
    <w:rsid w:val="00097070"/>
    <w:rsid w:val="000A0BD9"/>
    <w:rsid w:val="000A650E"/>
    <w:rsid w:val="000A78AF"/>
    <w:rsid w:val="000B718A"/>
    <w:rsid w:val="000C2A8F"/>
    <w:rsid w:val="000C3743"/>
    <w:rsid w:val="000C5D91"/>
    <w:rsid w:val="000E4C6F"/>
    <w:rsid w:val="000F1449"/>
    <w:rsid w:val="00101EC1"/>
    <w:rsid w:val="00104640"/>
    <w:rsid w:val="00106C3D"/>
    <w:rsid w:val="0011028A"/>
    <w:rsid w:val="00116306"/>
    <w:rsid w:val="0013530B"/>
    <w:rsid w:val="00153D4A"/>
    <w:rsid w:val="00163056"/>
    <w:rsid w:val="00176CA7"/>
    <w:rsid w:val="0017730D"/>
    <w:rsid w:val="001825DF"/>
    <w:rsid w:val="00185B81"/>
    <w:rsid w:val="001A2490"/>
    <w:rsid w:val="001C47A9"/>
    <w:rsid w:val="001C666B"/>
    <w:rsid w:val="001D1B1A"/>
    <w:rsid w:val="001D285C"/>
    <w:rsid w:val="001D68C7"/>
    <w:rsid w:val="001E10A8"/>
    <w:rsid w:val="001E3176"/>
    <w:rsid w:val="001F0696"/>
    <w:rsid w:val="001F2F08"/>
    <w:rsid w:val="001F7148"/>
    <w:rsid w:val="00200D29"/>
    <w:rsid w:val="00202824"/>
    <w:rsid w:val="00202FA0"/>
    <w:rsid w:val="00216E96"/>
    <w:rsid w:val="00223A16"/>
    <w:rsid w:val="00233855"/>
    <w:rsid w:val="00233870"/>
    <w:rsid w:val="002406A8"/>
    <w:rsid w:val="00240FC8"/>
    <w:rsid w:val="00241CDE"/>
    <w:rsid w:val="00246B19"/>
    <w:rsid w:val="0025319C"/>
    <w:rsid w:val="00257240"/>
    <w:rsid w:val="00265A82"/>
    <w:rsid w:val="00285DBE"/>
    <w:rsid w:val="002867BF"/>
    <w:rsid w:val="00291C69"/>
    <w:rsid w:val="002C01D7"/>
    <w:rsid w:val="002C066F"/>
    <w:rsid w:val="002C131F"/>
    <w:rsid w:val="002C3CF3"/>
    <w:rsid w:val="002D0149"/>
    <w:rsid w:val="002E5A2D"/>
    <w:rsid w:val="002E6762"/>
    <w:rsid w:val="00304743"/>
    <w:rsid w:val="0031745D"/>
    <w:rsid w:val="00320CAA"/>
    <w:rsid w:val="00321F96"/>
    <w:rsid w:val="003259C7"/>
    <w:rsid w:val="00326093"/>
    <w:rsid w:val="00334F68"/>
    <w:rsid w:val="003402D3"/>
    <w:rsid w:val="00346967"/>
    <w:rsid w:val="00354790"/>
    <w:rsid w:val="00355190"/>
    <w:rsid w:val="00356CC3"/>
    <w:rsid w:val="00365C69"/>
    <w:rsid w:val="00366480"/>
    <w:rsid w:val="00390B0C"/>
    <w:rsid w:val="00391CD3"/>
    <w:rsid w:val="00396903"/>
    <w:rsid w:val="003A0045"/>
    <w:rsid w:val="003A31AE"/>
    <w:rsid w:val="003A3C42"/>
    <w:rsid w:val="003A414E"/>
    <w:rsid w:val="003D5A70"/>
    <w:rsid w:val="003E3A89"/>
    <w:rsid w:val="00402E2D"/>
    <w:rsid w:val="004440BC"/>
    <w:rsid w:val="004476AD"/>
    <w:rsid w:val="00461840"/>
    <w:rsid w:val="00481266"/>
    <w:rsid w:val="004A25CB"/>
    <w:rsid w:val="004C2D7B"/>
    <w:rsid w:val="004C6AE1"/>
    <w:rsid w:val="004D5FFE"/>
    <w:rsid w:val="004E2351"/>
    <w:rsid w:val="004E544D"/>
    <w:rsid w:val="004F09A8"/>
    <w:rsid w:val="004F2114"/>
    <w:rsid w:val="00503820"/>
    <w:rsid w:val="00504ABB"/>
    <w:rsid w:val="00510BF7"/>
    <w:rsid w:val="00524DEE"/>
    <w:rsid w:val="00531F07"/>
    <w:rsid w:val="00542C18"/>
    <w:rsid w:val="00542D15"/>
    <w:rsid w:val="00555BB5"/>
    <w:rsid w:val="00561690"/>
    <w:rsid w:val="00561CBC"/>
    <w:rsid w:val="0056211C"/>
    <w:rsid w:val="0057074C"/>
    <w:rsid w:val="005830E8"/>
    <w:rsid w:val="00595EF2"/>
    <w:rsid w:val="005A307B"/>
    <w:rsid w:val="005C4E84"/>
    <w:rsid w:val="005F0185"/>
    <w:rsid w:val="005F7D04"/>
    <w:rsid w:val="00603697"/>
    <w:rsid w:val="00613FA1"/>
    <w:rsid w:val="006224DB"/>
    <w:rsid w:val="00622C4D"/>
    <w:rsid w:val="00631CB2"/>
    <w:rsid w:val="00636B3C"/>
    <w:rsid w:val="006467BC"/>
    <w:rsid w:val="00652D72"/>
    <w:rsid w:val="00653C42"/>
    <w:rsid w:val="006705FD"/>
    <w:rsid w:val="00676AFD"/>
    <w:rsid w:val="006A23E4"/>
    <w:rsid w:val="006A69ED"/>
    <w:rsid w:val="006B2322"/>
    <w:rsid w:val="006B4AA0"/>
    <w:rsid w:val="006C38CD"/>
    <w:rsid w:val="006C51EA"/>
    <w:rsid w:val="006D2368"/>
    <w:rsid w:val="006E07A4"/>
    <w:rsid w:val="006E29D2"/>
    <w:rsid w:val="006F0E95"/>
    <w:rsid w:val="006F24D0"/>
    <w:rsid w:val="00700339"/>
    <w:rsid w:val="00706105"/>
    <w:rsid w:val="007201CF"/>
    <w:rsid w:val="00725971"/>
    <w:rsid w:val="00734606"/>
    <w:rsid w:val="00754551"/>
    <w:rsid w:val="00774E6A"/>
    <w:rsid w:val="00777C6F"/>
    <w:rsid w:val="0079103F"/>
    <w:rsid w:val="00795C04"/>
    <w:rsid w:val="007A1911"/>
    <w:rsid w:val="007A50C6"/>
    <w:rsid w:val="007A777E"/>
    <w:rsid w:val="007B3349"/>
    <w:rsid w:val="007D04BB"/>
    <w:rsid w:val="007D05DA"/>
    <w:rsid w:val="007E00EB"/>
    <w:rsid w:val="007E25F6"/>
    <w:rsid w:val="007F5903"/>
    <w:rsid w:val="00820DB0"/>
    <w:rsid w:val="00825B12"/>
    <w:rsid w:val="00833BFE"/>
    <w:rsid w:val="00840E45"/>
    <w:rsid w:val="0084631A"/>
    <w:rsid w:val="00856523"/>
    <w:rsid w:val="008725EA"/>
    <w:rsid w:val="00874315"/>
    <w:rsid w:val="008761A8"/>
    <w:rsid w:val="00884C66"/>
    <w:rsid w:val="00885A32"/>
    <w:rsid w:val="00892408"/>
    <w:rsid w:val="008A52CF"/>
    <w:rsid w:val="008B5CB5"/>
    <w:rsid w:val="008C3654"/>
    <w:rsid w:val="008C5B11"/>
    <w:rsid w:val="008E24A7"/>
    <w:rsid w:val="008E4AD3"/>
    <w:rsid w:val="008E4E7C"/>
    <w:rsid w:val="008F7242"/>
    <w:rsid w:val="0090052B"/>
    <w:rsid w:val="0092189F"/>
    <w:rsid w:val="0092571E"/>
    <w:rsid w:val="00926422"/>
    <w:rsid w:val="0094205B"/>
    <w:rsid w:val="00943DF1"/>
    <w:rsid w:val="00950A96"/>
    <w:rsid w:val="00960867"/>
    <w:rsid w:val="00961BEB"/>
    <w:rsid w:val="00970C52"/>
    <w:rsid w:val="00980497"/>
    <w:rsid w:val="0099037F"/>
    <w:rsid w:val="009950C3"/>
    <w:rsid w:val="009A1DC8"/>
    <w:rsid w:val="009A5C01"/>
    <w:rsid w:val="009B23CA"/>
    <w:rsid w:val="009B7E61"/>
    <w:rsid w:val="009C2ABA"/>
    <w:rsid w:val="009C5F10"/>
    <w:rsid w:val="009D0794"/>
    <w:rsid w:val="009D41FA"/>
    <w:rsid w:val="009E3848"/>
    <w:rsid w:val="00A02052"/>
    <w:rsid w:val="00A07458"/>
    <w:rsid w:val="00A23035"/>
    <w:rsid w:val="00A26FB7"/>
    <w:rsid w:val="00A31BD0"/>
    <w:rsid w:val="00A3485E"/>
    <w:rsid w:val="00A446EC"/>
    <w:rsid w:val="00A455EC"/>
    <w:rsid w:val="00A50C64"/>
    <w:rsid w:val="00A513BF"/>
    <w:rsid w:val="00A542EF"/>
    <w:rsid w:val="00A637F7"/>
    <w:rsid w:val="00A67E58"/>
    <w:rsid w:val="00A71F3C"/>
    <w:rsid w:val="00A75B14"/>
    <w:rsid w:val="00A82274"/>
    <w:rsid w:val="00AB68AA"/>
    <w:rsid w:val="00AD0635"/>
    <w:rsid w:val="00AE1741"/>
    <w:rsid w:val="00AE61CF"/>
    <w:rsid w:val="00B003A1"/>
    <w:rsid w:val="00B03C34"/>
    <w:rsid w:val="00B10BBB"/>
    <w:rsid w:val="00B17C40"/>
    <w:rsid w:val="00B21AD0"/>
    <w:rsid w:val="00B30325"/>
    <w:rsid w:val="00B33135"/>
    <w:rsid w:val="00B65905"/>
    <w:rsid w:val="00B72D1C"/>
    <w:rsid w:val="00B83BB6"/>
    <w:rsid w:val="00BA02A7"/>
    <w:rsid w:val="00BA3EE1"/>
    <w:rsid w:val="00BA5C66"/>
    <w:rsid w:val="00BB3231"/>
    <w:rsid w:val="00BB5F13"/>
    <w:rsid w:val="00BC6477"/>
    <w:rsid w:val="00BD7698"/>
    <w:rsid w:val="00BE6967"/>
    <w:rsid w:val="00BF2CF3"/>
    <w:rsid w:val="00C044BB"/>
    <w:rsid w:val="00C053FD"/>
    <w:rsid w:val="00C1567D"/>
    <w:rsid w:val="00C17E18"/>
    <w:rsid w:val="00C2588E"/>
    <w:rsid w:val="00C31A31"/>
    <w:rsid w:val="00C5696B"/>
    <w:rsid w:val="00C60823"/>
    <w:rsid w:val="00C627AD"/>
    <w:rsid w:val="00C822ED"/>
    <w:rsid w:val="00C938CE"/>
    <w:rsid w:val="00C97D7A"/>
    <w:rsid w:val="00CA527F"/>
    <w:rsid w:val="00CB0E66"/>
    <w:rsid w:val="00CB37C8"/>
    <w:rsid w:val="00CB5410"/>
    <w:rsid w:val="00CC7D34"/>
    <w:rsid w:val="00CD2DA9"/>
    <w:rsid w:val="00CD702F"/>
    <w:rsid w:val="00CF77A2"/>
    <w:rsid w:val="00D009D3"/>
    <w:rsid w:val="00D05755"/>
    <w:rsid w:val="00D07F52"/>
    <w:rsid w:val="00D246CD"/>
    <w:rsid w:val="00D3052F"/>
    <w:rsid w:val="00D3244A"/>
    <w:rsid w:val="00D42E52"/>
    <w:rsid w:val="00D43A75"/>
    <w:rsid w:val="00D704FA"/>
    <w:rsid w:val="00D71560"/>
    <w:rsid w:val="00D759EF"/>
    <w:rsid w:val="00D84933"/>
    <w:rsid w:val="00DC7216"/>
    <w:rsid w:val="00DF11A3"/>
    <w:rsid w:val="00E02F47"/>
    <w:rsid w:val="00E0480E"/>
    <w:rsid w:val="00E31F37"/>
    <w:rsid w:val="00E408C8"/>
    <w:rsid w:val="00E42D59"/>
    <w:rsid w:val="00E468B8"/>
    <w:rsid w:val="00E47394"/>
    <w:rsid w:val="00E55748"/>
    <w:rsid w:val="00E65361"/>
    <w:rsid w:val="00E6561E"/>
    <w:rsid w:val="00E70263"/>
    <w:rsid w:val="00E71B03"/>
    <w:rsid w:val="00E72488"/>
    <w:rsid w:val="00E73788"/>
    <w:rsid w:val="00E73D44"/>
    <w:rsid w:val="00E94993"/>
    <w:rsid w:val="00E94FF2"/>
    <w:rsid w:val="00EA09DA"/>
    <w:rsid w:val="00EA7304"/>
    <w:rsid w:val="00EB7155"/>
    <w:rsid w:val="00EB75E9"/>
    <w:rsid w:val="00EB7C8A"/>
    <w:rsid w:val="00EC1909"/>
    <w:rsid w:val="00ED1BF2"/>
    <w:rsid w:val="00EE19BA"/>
    <w:rsid w:val="00EE6769"/>
    <w:rsid w:val="00F161DE"/>
    <w:rsid w:val="00F21765"/>
    <w:rsid w:val="00F23FA9"/>
    <w:rsid w:val="00F25F26"/>
    <w:rsid w:val="00F2729E"/>
    <w:rsid w:val="00F27422"/>
    <w:rsid w:val="00F304F2"/>
    <w:rsid w:val="00F447A4"/>
    <w:rsid w:val="00F46B6B"/>
    <w:rsid w:val="00F51D22"/>
    <w:rsid w:val="00F523CC"/>
    <w:rsid w:val="00F57C11"/>
    <w:rsid w:val="00F621F3"/>
    <w:rsid w:val="00F744C5"/>
    <w:rsid w:val="00F769A7"/>
    <w:rsid w:val="00F84D5A"/>
    <w:rsid w:val="00F86BAF"/>
    <w:rsid w:val="00F94EB3"/>
    <w:rsid w:val="00F9695E"/>
    <w:rsid w:val="00F97C4C"/>
    <w:rsid w:val="00FA4142"/>
    <w:rsid w:val="00FB5E54"/>
    <w:rsid w:val="00FB5F5D"/>
    <w:rsid w:val="00FC2B48"/>
    <w:rsid w:val="00FD5E31"/>
    <w:rsid w:val="00FF27C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70C1"/>
  <w15:docId w15:val="{E14FDBA1-3CFC-C54D-AB21-052EB5E2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8F"/>
    <w:pPr>
      <w:ind w:left="720"/>
      <w:contextualSpacing/>
    </w:pPr>
  </w:style>
  <w:style w:type="paragraph" w:styleId="Header">
    <w:name w:val="header"/>
    <w:basedOn w:val="Normal"/>
    <w:link w:val="HeaderChar"/>
    <w:uiPriority w:val="99"/>
    <w:unhideWhenUsed/>
    <w:rsid w:val="001E3176"/>
    <w:pPr>
      <w:tabs>
        <w:tab w:val="center" w:pos="4680"/>
        <w:tab w:val="right" w:pos="9360"/>
      </w:tabs>
    </w:pPr>
  </w:style>
  <w:style w:type="character" w:customStyle="1" w:styleId="HeaderChar">
    <w:name w:val="Header Char"/>
    <w:basedOn w:val="DefaultParagraphFont"/>
    <w:link w:val="Header"/>
    <w:uiPriority w:val="99"/>
    <w:rsid w:val="001E3176"/>
    <w:rPr>
      <w:rFonts w:ascii="Times New Roman" w:eastAsia="Times New Roman" w:hAnsi="Times New Roman" w:cs="Times New Roman"/>
    </w:rPr>
  </w:style>
  <w:style w:type="paragraph" w:styleId="Footer">
    <w:name w:val="footer"/>
    <w:basedOn w:val="Normal"/>
    <w:link w:val="FooterChar"/>
    <w:uiPriority w:val="99"/>
    <w:unhideWhenUsed/>
    <w:rsid w:val="001E3176"/>
    <w:pPr>
      <w:tabs>
        <w:tab w:val="center" w:pos="4680"/>
        <w:tab w:val="right" w:pos="9360"/>
      </w:tabs>
    </w:pPr>
  </w:style>
  <w:style w:type="character" w:customStyle="1" w:styleId="FooterChar">
    <w:name w:val="Footer Char"/>
    <w:basedOn w:val="DefaultParagraphFont"/>
    <w:link w:val="Footer"/>
    <w:uiPriority w:val="99"/>
    <w:rsid w:val="001E3176"/>
    <w:rPr>
      <w:rFonts w:ascii="Times New Roman" w:eastAsia="Times New Roman" w:hAnsi="Times New Roman" w:cs="Times New Roman"/>
    </w:rPr>
  </w:style>
  <w:style w:type="paragraph" w:styleId="NormalWeb">
    <w:name w:val="Normal (Web)"/>
    <w:basedOn w:val="Normal"/>
    <w:uiPriority w:val="99"/>
    <w:unhideWhenUsed/>
    <w:rsid w:val="00D246CD"/>
    <w:pPr>
      <w:spacing w:before="100" w:beforeAutospacing="1" w:after="100" w:afterAutospacing="1"/>
    </w:pPr>
    <w:rPr>
      <w:rFonts w:eastAsiaTheme="minorHAnsi"/>
      <w:sz w:val="20"/>
      <w:szCs w:val="20"/>
    </w:rPr>
  </w:style>
  <w:style w:type="paragraph" w:customStyle="1" w:styleId="xmsonormal">
    <w:name w:val="x_msonormal"/>
    <w:basedOn w:val="Normal"/>
    <w:rsid w:val="00C31A31"/>
    <w:pPr>
      <w:spacing w:before="100" w:beforeAutospacing="1" w:after="100" w:afterAutospacing="1"/>
    </w:pPr>
    <w:rPr>
      <w:rFonts w:eastAsiaTheme="minorHAnsi"/>
      <w:sz w:val="20"/>
      <w:szCs w:val="20"/>
    </w:rPr>
  </w:style>
  <w:style w:type="character" w:customStyle="1" w:styleId="highlight">
    <w:name w:val="highlight"/>
    <w:basedOn w:val="DefaultParagraphFont"/>
    <w:rsid w:val="00C31A31"/>
  </w:style>
  <w:style w:type="character" w:customStyle="1" w:styleId="apple-converted-space">
    <w:name w:val="apple-converted-space"/>
    <w:basedOn w:val="DefaultParagraphFont"/>
    <w:rsid w:val="00A67E58"/>
  </w:style>
  <w:style w:type="character" w:styleId="Hyperlink">
    <w:name w:val="Hyperlink"/>
    <w:basedOn w:val="DefaultParagraphFont"/>
    <w:uiPriority w:val="99"/>
    <w:semiHidden/>
    <w:unhideWhenUsed/>
    <w:rsid w:val="00B65905"/>
    <w:rPr>
      <w:color w:val="0563C1" w:themeColor="hyperlink"/>
      <w:u w:val="single"/>
    </w:rPr>
  </w:style>
  <w:style w:type="table" w:styleId="TableGrid">
    <w:name w:val="Table Grid"/>
    <w:basedOn w:val="TableNormal"/>
    <w:uiPriority w:val="39"/>
    <w:rsid w:val="006E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8355">
      <w:bodyDiv w:val="1"/>
      <w:marLeft w:val="0"/>
      <w:marRight w:val="0"/>
      <w:marTop w:val="0"/>
      <w:marBottom w:val="0"/>
      <w:divBdr>
        <w:top w:val="none" w:sz="0" w:space="0" w:color="auto"/>
        <w:left w:val="none" w:sz="0" w:space="0" w:color="auto"/>
        <w:bottom w:val="none" w:sz="0" w:space="0" w:color="auto"/>
        <w:right w:val="none" w:sz="0" w:space="0" w:color="auto"/>
      </w:divBdr>
      <w:divsChild>
        <w:div w:id="1832864089">
          <w:marLeft w:val="0"/>
          <w:marRight w:val="0"/>
          <w:marTop w:val="0"/>
          <w:marBottom w:val="0"/>
          <w:divBdr>
            <w:top w:val="none" w:sz="0" w:space="0" w:color="auto"/>
            <w:left w:val="none" w:sz="0" w:space="0" w:color="auto"/>
            <w:bottom w:val="none" w:sz="0" w:space="0" w:color="auto"/>
            <w:right w:val="none" w:sz="0" w:space="0" w:color="auto"/>
          </w:divBdr>
        </w:div>
        <w:div w:id="2062706400">
          <w:marLeft w:val="0"/>
          <w:marRight w:val="0"/>
          <w:marTop w:val="0"/>
          <w:marBottom w:val="0"/>
          <w:divBdr>
            <w:top w:val="none" w:sz="0" w:space="0" w:color="auto"/>
            <w:left w:val="none" w:sz="0" w:space="0" w:color="auto"/>
            <w:bottom w:val="none" w:sz="0" w:space="0" w:color="auto"/>
            <w:right w:val="none" w:sz="0" w:space="0" w:color="auto"/>
          </w:divBdr>
        </w:div>
        <w:div w:id="1446654333">
          <w:marLeft w:val="0"/>
          <w:marRight w:val="0"/>
          <w:marTop w:val="0"/>
          <w:marBottom w:val="0"/>
          <w:divBdr>
            <w:top w:val="none" w:sz="0" w:space="0" w:color="auto"/>
            <w:left w:val="none" w:sz="0" w:space="0" w:color="auto"/>
            <w:bottom w:val="none" w:sz="0" w:space="0" w:color="auto"/>
            <w:right w:val="none" w:sz="0" w:space="0" w:color="auto"/>
          </w:divBdr>
        </w:div>
        <w:div w:id="551814021">
          <w:marLeft w:val="0"/>
          <w:marRight w:val="0"/>
          <w:marTop w:val="0"/>
          <w:marBottom w:val="0"/>
          <w:divBdr>
            <w:top w:val="none" w:sz="0" w:space="0" w:color="auto"/>
            <w:left w:val="none" w:sz="0" w:space="0" w:color="auto"/>
            <w:bottom w:val="none" w:sz="0" w:space="0" w:color="auto"/>
            <w:right w:val="none" w:sz="0" w:space="0" w:color="auto"/>
          </w:divBdr>
        </w:div>
        <w:div w:id="372000723">
          <w:marLeft w:val="0"/>
          <w:marRight w:val="0"/>
          <w:marTop w:val="0"/>
          <w:marBottom w:val="0"/>
          <w:divBdr>
            <w:top w:val="none" w:sz="0" w:space="0" w:color="auto"/>
            <w:left w:val="none" w:sz="0" w:space="0" w:color="auto"/>
            <w:bottom w:val="none" w:sz="0" w:space="0" w:color="auto"/>
            <w:right w:val="none" w:sz="0" w:space="0" w:color="auto"/>
          </w:divBdr>
        </w:div>
      </w:divsChild>
    </w:div>
    <w:div w:id="66193134">
      <w:bodyDiv w:val="1"/>
      <w:marLeft w:val="0"/>
      <w:marRight w:val="0"/>
      <w:marTop w:val="0"/>
      <w:marBottom w:val="0"/>
      <w:divBdr>
        <w:top w:val="none" w:sz="0" w:space="0" w:color="auto"/>
        <w:left w:val="none" w:sz="0" w:space="0" w:color="auto"/>
        <w:bottom w:val="none" w:sz="0" w:space="0" w:color="auto"/>
        <w:right w:val="none" w:sz="0" w:space="0" w:color="auto"/>
      </w:divBdr>
    </w:div>
    <w:div w:id="98990026">
      <w:bodyDiv w:val="1"/>
      <w:marLeft w:val="0"/>
      <w:marRight w:val="0"/>
      <w:marTop w:val="0"/>
      <w:marBottom w:val="0"/>
      <w:divBdr>
        <w:top w:val="none" w:sz="0" w:space="0" w:color="auto"/>
        <w:left w:val="none" w:sz="0" w:space="0" w:color="auto"/>
        <w:bottom w:val="none" w:sz="0" w:space="0" w:color="auto"/>
        <w:right w:val="none" w:sz="0" w:space="0" w:color="auto"/>
      </w:divBdr>
    </w:div>
    <w:div w:id="648022535">
      <w:bodyDiv w:val="1"/>
      <w:marLeft w:val="0"/>
      <w:marRight w:val="0"/>
      <w:marTop w:val="0"/>
      <w:marBottom w:val="0"/>
      <w:divBdr>
        <w:top w:val="none" w:sz="0" w:space="0" w:color="auto"/>
        <w:left w:val="none" w:sz="0" w:space="0" w:color="auto"/>
        <w:bottom w:val="none" w:sz="0" w:space="0" w:color="auto"/>
        <w:right w:val="none" w:sz="0" w:space="0" w:color="auto"/>
      </w:divBdr>
      <w:divsChild>
        <w:div w:id="810054391">
          <w:marLeft w:val="0"/>
          <w:marRight w:val="0"/>
          <w:marTop w:val="0"/>
          <w:marBottom w:val="0"/>
          <w:divBdr>
            <w:top w:val="none" w:sz="0" w:space="0" w:color="auto"/>
            <w:left w:val="none" w:sz="0" w:space="0" w:color="auto"/>
            <w:bottom w:val="none" w:sz="0" w:space="0" w:color="auto"/>
            <w:right w:val="none" w:sz="0" w:space="0" w:color="auto"/>
          </w:divBdr>
          <w:divsChild>
            <w:div w:id="1784615151">
              <w:marLeft w:val="0"/>
              <w:marRight w:val="0"/>
              <w:marTop w:val="0"/>
              <w:marBottom w:val="0"/>
              <w:divBdr>
                <w:top w:val="none" w:sz="0" w:space="0" w:color="auto"/>
                <w:left w:val="none" w:sz="0" w:space="0" w:color="auto"/>
                <w:bottom w:val="none" w:sz="0" w:space="0" w:color="auto"/>
                <w:right w:val="none" w:sz="0" w:space="0" w:color="auto"/>
              </w:divBdr>
              <w:divsChild>
                <w:div w:id="18470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91734">
      <w:bodyDiv w:val="1"/>
      <w:marLeft w:val="0"/>
      <w:marRight w:val="0"/>
      <w:marTop w:val="0"/>
      <w:marBottom w:val="0"/>
      <w:divBdr>
        <w:top w:val="none" w:sz="0" w:space="0" w:color="auto"/>
        <w:left w:val="none" w:sz="0" w:space="0" w:color="auto"/>
        <w:bottom w:val="none" w:sz="0" w:space="0" w:color="auto"/>
        <w:right w:val="none" w:sz="0" w:space="0" w:color="auto"/>
      </w:divBdr>
      <w:divsChild>
        <w:div w:id="1215315961">
          <w:marLeft w:val="0"/>
          <w:marRight w:val="0"/>
          <w:marTop w:val="0"/>
          <w:marBottom w:val="0"/>
          <w:divBdr>
            <w:top w:val="none" w:sz="0" w:space="0" w:color="auto"/>
            <w:left w:val="none" w:sz="0" w:space="0" w:color="auto"/>
            <w:bottom w:val="none" w:sz="0" w:space="0" w:color="auto"/>
            <w:right w:val="none" w:sz="0" w:space="0" w:color="auto"/>
          </w:divBdr>
        </w:div>
        <w:div w:id="1025443455">
          <w:marLeft w:val="0"/>
          <w:marRight w:val="0"/>
          <w:marTop w:val="0"/>
          <w:marBottom w:val="0"/>
          <w:divBdr>
            <w:top w:val="none" w:sz="0" w:space="0" w:color="auto"/>
            <w:left w:val="none" w:sz="0" w:space="0" w:color="auto"/>
            <w:bottom w:val="none" w:sz="0" w:space="0" w:color="auto"/>
            <w:right w:val="none" w:sz="0" w:space="0" w:color="auto"/>
          </w:divBdr>
        </w:div>
      </w:divsChild>
    </w:div>
    <w:div w:id="874271868">
      <w:bodyDiv w:val="1"/>
      <w:marLeft w:val="0"/>
      <w:marRight w:val="0"/>
      <w:marTop w:val="0"/>
      <w:marBottom w:val="0"/>
      <w:divBdr>
        <w:top w:val="none" w:sz="0" w:space="0" w:color="auto"/>
        <w:left w:val="none" w:sz="0" w:space="0" w:color="auto"/>
        <w:bottom w:val="none" w:sz="0" w:space="0" w:color="auto"/>
        <w:right w:val="none" w:sz="0" w:space="0" w:color="auto"/>
      </w:divBdr>
      <w:divsChild>
        <w:div w:id="393358673">
          <w:marLeft w:val="0"/>
          <w:marRight w:val="0"/>
          <w:marTop w:val="0"/>
          <w:marBottom w:val="0"/>
          <w:divBdr>
            <w:top w:val="none" w:sz="0" w:space="0" w:color="auto"/>
            <w:left w:val="none" w:sz="0" w:space="0" w:color="auto"/>
            <w:bottom w:val="none" w:sz="0" w:space="0" w:color="auto"/>
            <w:right w:val="none" w:sz="0" w:space="0" w:color="auto"/>
          </w:divBdr>
        </w:div>
        <w:div w:id="550194160">
          <w:marLeft w:val="0"/>
          <w:marRight w:val="0"/>
          <w:marTop w:val="0"/>
          <w:marBottom w:val="0"/>
          <w:divBdr>
            <w:top w:val="none" w:sz="0" w:space="0" w:color="auto"/>
            <w:left w:val="none" w:sz="0" w:space="0" w:color="auto"/>
            <w:bottom w:val="none" w:sz="0" w:space="0" w:color="auto"/>
            <w:right w:val="none" w:sz="0" w:space="0" w:color="auto"/>
          </w:divBdr>
        </w:div>
        <w:div w:id="1567569988">
          <w:marLeft w:val="0"/>
          <w:marRight w:val="0"/>
          <w:marTop w:val="0"/>
          <w:marBottom w:val="0"/>
          <w:divBdr>
            <w:top w:val="none" w:sz="0" w:space="0" w:color="auto"/>
            <w:left w:val="none" w:sz="0" w:space="0" w:color="auto"/>
            <w:bottom w:val="none" w:sz="0" w:space="0" w:color="auto"/>
            <w:right w:val="none" w:sz="0" w:space="0" w:color="auto"/>
          </w:divBdr>
        </w:div>
        <w:div w:id="880289952">
          <w:marLeft w:val="0"/>
          <w:marRight w:val="0"/>
          <w:marTop w:val="0"/>
          <w:marBottom w:val="0"/>
          <w:divBdr>
            <w:top w:val="none" w:sz="0" w:space="0" w:color="auto"/>
            <w:left w:val="none" w:sz="0" w:space="0" w:color="auto"/>
            <w:bottom w:val="none" w:sz="0" w:space="0" w:color="auto"/>
            <w:right w:val="none" w:sz="0" w:space="0" w:color="auto"/>
          </w:divBdr>
        </w:div>
        <w:div w:id="93865420">
          <w:marLeft w:val="0"/>
          <w:marRight w:val="0"/>
          <w:marTop w:val="0"/>
          <w:marBottom w:val="0"/>
          <w:divBdr>
            <w:top w:val="none" w:sz="0" w:space="0" w:color="auto"/>
            <w:left w:val="none" w:sz="0" w:space="0" w:color="auto"/>
            <w:bottom w:val="none" w:sz="0" w:space="0" w:color="auto"/>
            <w:right w:val="none" w:sz="0" w:space="0" w:color="auto"/>
          </w:divBdr>
        </w:div>
      </w:divsChild>
    </w:div>
    <w:div w:id="1737972304">
      <w:bodyDiv w:val="1"/>
      <w:marLeft w:val="0"/>
      <w:marRight w:val="0"/>
      <w:marTop w:val="0"/>
      <w:marBottom w:val="0"/>
      <w:divBdr>
        <w:top w:val="none" w:sz="0" w:space="0" w:color="auto"/>
        <w:left w:val="none" w:sz="0" w:space="0" w:color="auto"/>
        <w:bottom w:val="none" w:sz="0" w:space="0" w:color="auto"/>
        <w:right w:val="none" w:sz="0" w:space="0" w:color="auto"/>
      </w:divBdr>
    </w:div>
    <w:div w:id="1790775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3C89-84D5-BC42-9A01-8B27DEFF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Grimes</dc:creator>
  <cp:keywords/>
  <dc:description/>
  <cp:lastModifiedBy>Ruby Payne</cp:lastModifiedBy>
  <cp:revision>2</cp:revision>
  <cp:lastPrinted>2019-09-04T17:19:00Z</cp:lastPrinted>
  <dcterms:created xsi:type="dcterms:W3CDTF">2023-10-23T18:09:00Z</dcterms:created>
  <dcterms:modified xsi:type="dcterms:W3CDTF">2023-10-23T18:09:00Z</dcterms:modified>
</cp:coreProperties>
</file>