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DFD702" w14:textId="52FED725" w:rsidR="0012194C" w:rsidRPr="005B17BD" w:rsidRDefault="00000000">
      <w:pPr>
        <w:pStyle w:val="Heading1"/>
        <w:rPr>
          <w:sz w:val="28"/>
          <w:szCs w:val="28"/>
        </w:rPr>
      </w:pPr>
      <w:bookmarkStart w:id="0" w:name="_sch37liqcewv" w:colFirst="0" w:colLast="0"/>
      <w:bookmarkEnd w:id="0"/>
      <w:r w:rsidRPr="005B17BD">
        <w:rPr>
          <w:sz w:val="28"/>
          <w:szCs w:val="28"/>
        </w:rPr>
        <w:t xml:space="preserve">Taft College Academic Senate Council </w:t>
      </w:r>
      <w:r w:rsidR="003379A8" w:rsidRPr="005B17BD">
        <w:rPr>
          <w:sz w:val="28"/>
          <w:szCs w:val="28"/>
        </w:rPr>
        <w:t xml:space="preserve">Minutes </w:t>
      </w:r>
      <w:r w:rsidR="003379A8" w:rsidRPr="005B17BD">
        <w:rPr>
          <w:color w:val="EE0000"/>
          <w:sz w:val="28"/>
          <w:szCs w:val="28"/>
        </w:rPr>
        <w:t>DRAFT</w:t>
      </w:r>
      <w:r w:rsidRPr="005B17BD">
        <w:rPr>
          <w:color w:val="EE0000"/>
          <w:sz w:val="28"/>
          <w:szCs w:val="28"/>
        </w:rPr>
        <w:t xml:space="preserve"> </w:t>
      </w:r>
    </w:p>
    <w:p w14:paraId="704842D6" w14:textId="77777777" w:rsidR="0012194C" w:rsidRPr="005B17BD" w:rsidRDefault="00000000">
      <w:r w:rsidRPr="005B17BD">
        <w:t>Wednesday, February 18, 2026</w:t>
      </w:r>
    </w:p>
    <w:p w14:paraId="1F390727" w14:textId="77777777" w:rsidR="0012194C" w:rsidRPr="005B17BD" w:rsidRDefault="00000000">
      <w:r w:rsidRPr="005B17BD">
        <w:t>S11</w:t>
      </w:r>
    </w:p>
    <w:p w14:paraId="69D41CEF" w14:textId="77777777" w:rsidR="0012194C" w:rsidRPr="005B17BD" w:rsidRDefault="00000000">
      <w:r w:rsidRPr="005B17BD">
        <w:t>12:10 pm - 1:00 pm</w:t>
      </w:r>
    </w:p>
    <w:p w14:paraId="3E315030" w14:textId="77777777" w:rsidR="00423127" w:rsidRPr="005B17BD" w:rsidRDefault="00423127" w:rsidP="00423127">
      <w:pPr>
        <w:spacing w:line="240" w:lineRule="auto"/>
        <w:contextualSpacing/>
        <w:rPr>
          <w:b/>
        </w:rPr>
      </w:pPr>
      <w:bookmarkStart w:id="1" w:name="_wg1recgjqmx" w:colFirst="0" w:colLast="0"/>
      <w:bookmarkEnd w:id="1"/>
    </w:p>
    <w:p w14:paraId="3F3DC191" w14:textId="63549051" w:rsidR="00423127" w:rsidRPr="005B17BD" w:rsidRDefault="00423127" w:rsidP="00423127">
      <w:pPr>
        <w:spacing w:line="240" w:lineRule="auto"/>
        <w:contextualSpacing/>
        <w:rPr>
          <w:b/>
        </w:rPr>
      </w:pPr>
      <w:r w:rsidRPr="005B17BD">
        <w:rPr>
          <w:b/>
        </w:rPr>
        <w:t>Meeting Attendees</w:t>
      </w:r>
    </w:p>
    <w:p w14:paraId="3F37BFE7" w14:textId="77777777" w:rsidR="00423127" w:rsidRPr="005B17BD" w:rsidRDefault="00423127" w:rsidP="00423127">
      <w:pPr>
        <w:spacing w:line="240" w:lineRule="auto"/>
        <w:contextualSpacing/>
        <w:rPr>
          <w:b/>
        </w:rPr>
      </w:pPr>
    </w:p>
    <w:p w14:paraId="58C9CDCB" w14:textId="77777777" w:rsidR="00423127" w:rsidRPr="005B17BD" w:rsidRDefault="00423127" w:rsidP="00423127">
      <w:pPr>
        <w:spacing w:line="240" w:lineRule="auto"/>
        <w:contextualSpacing/>
        <w:rPr>
          <w:b/>
          <w:bCs/>
          <w:color w:val="1F497D" w:themeColor="text2"/>
        </w:rPr>
      </w:pPr>
      <w:r w:rsidRPr="005B17BD">
        <w:rPr>
          <w:b/>
          <w:bCs/>
          <w:color w:val="1F497D" w:themeColor="text2"/>
        </w:rPr>
        <w:t>Senate Members</w:t>
      </w:r>
    </w:p>
    <w:p w14:paraId="50E8CC85" w14:textId="77777777" w:rsidR="00423127" w:rsidRPr="005B17BD" w:rsidRDefault="00423127" w:rsidP="00423127">
      <w:pPr>
        <w:rPr>
          <w:color w:val="1F497D" w:themeColor="text2"/>
        </w:rPr>
      </w:pPr>
      <w:r w:rsidRPr="005B17BD">
        <w:rPr>
          <w:color w:val="1F497D" w:themeColor="text2"/>
        </w:rPr>
        <w:t>Kanoe Bandy</w:t>
      </w:r>
    </w:p>
    <w:p w14:paraId="0DFAFA1D" w14:textId="77777777" w:rsidR="00423127" w:rsidRPr="005B17BD" w:rsidRDefault="00423127" w:rsidP="00423127">
      <w:pPr>
        <w:rPr>
          <w:color w:val="1F497D" w:themeColor="text2"/>
        </w:rPr>
      </w:pPr>
      <w:r w:rsidRPr="005B17BD">
        <w:rPr>
          <w:color w:val="1F497D" w:themeColor="text2"/>
        </w:rPr>
        <w:t>Michelle A. Beasley</w:t>
      </w:r>
    </w:p>
    <w:p w14:paraId="6C01D092" w14:textId="77777777" w:rsidR="00423127" w:rsidRPr="005B17BD" w:rsidRDefault="00423127" w:rsidP="00423127">
      <w:pPr>
        <w:rPr>
          <w:color w:val="1F497D" w:themeColor="text2"/>
        </w:rPr>
      </w:pPr>
      <w:r w:rsidRPr="005B17BD">
        <w:rPr>
          <w:color w:val="1F497D" w:themeColor="text2"/>
        </w:rPr>
        <w:t>Darcy Bogle</w:t>
      </w:r>
    </w:p>
    <w:p w14:paraId="7059DE4F" w14:textId="2C58F6D3" w:rsidR="00423127" w:rsidRPr="005B17BD" w:rsidRDefault="00423127" w:rsidP="00423127">
      <w:pPr>
        <w:rPr>
          <w:color w:val="1F497D" w:themeColor="text2"/>
        </w:rPr>
      </w:pPr>
      <w:r w:rsidRPr="005B17BD">
        <w:rPr>
          <w:color w:val="1F497D" w:themeColor="text2"/>
        </w:rPr>
        <w:t>Nathan Cahoon</w:t>
      </w:r>
    </w:p>
    <w:p w14:paraId="42B26A3F" w14:textId="77777777" w:rsidR="00423127" w:rsidRPr="005B17BD" w:rsidRDefault="00423127" w:rsidP="00423127">
      <w:pPr>
        <w:rPr>
          <w:color w:val="1F497D" w:themeColor="text2"/>
        </w:rPr>
      </w:pPr>
      <w:r w:rsidRPr="005B17BD">
        <w:rPr>
          <w:color w:val="1F497D" w:themeColor="text2"/>
        </w:rPr>
        <w:t>Christopher Chung-Wee</w:t>
      </w:r>
    </w:p>
    <w:p w14:paraId="51A2BBCB" w14:textId="77777777" w:rsidR="00423127" w:rsidRPr="005B17BD" w:rsidRDefault="00423127" w:rsidP="00423127">
      <w:pPr>
        <w:pStyle w:val="Heading2"/>
        <w:spacing w:before="0" w:after="0" w:line="240" w:lineRule="auto"/>
        <w:rPr>
          <w:color w:val="1F497D" w:themeColor="text2"/>
          <w:sz w:val="22"/>
          <w:szCs w:val="22"/>
        </w:rPr>
      </w:pPr>
      <w:r w:rsidRPr="005B17BD">
        <w:rPr>
          <w:color w:val="1F497D" w:themeColor="text2"/>
          <w:sz w:val="22"/>
          <w:szCs w:val="22"/>
        </w:rPr>
        <w:t>Candace Duron</w:t>
      </w:r>
    </w:p>
    <w:p w14:paraId="266921A0" w14:textId="77777777" w:rsidR="00423127" w:rsidRPr="005B17BD" w:rsidRDefault="00423127" w:rsidP="00423127">
      <w:pPr>
        <w:pStyle w:val="Heading2"/>
        <w:spacing w:before="0" w:after="0" w:line="240" w:lineRule="auto"/>
        <w:rPr>
          <w:color w:val="1F497D" w:themeColor="text2"/>
          <w:sz w:val="22"/>
          <w:szCs w:val="22"/>
        </w:rPr>
      </w:pPr>
      <w:r w:rsidRPr="005B17BD">
        <w:rPr>
          <w:color w:val="1F497D" w:themeColor="text2"/>
          <w:sz w:val="22"/>
          <w:szCs w:val="22"/>
        </w:rPr>
        <w:t>Vicki Jacobi</w:t>
      </w:r>
    </w:p>
    <w:p w14:paraId="2A3BBD7C" w14:textId="77777777" w:rsidR="00423127" w:rsidRPr="005B17BD" w:rsidRDefault="00423127" w:rsidP="00423127">
      <w:pPr>
        <w:rPr>
          <w:color w:val="1F497D" w:themeColor="text2"/>
        </w:rPr>
      </w:pPr>
      <w:r w:rsidRPr="005B17BD">
        <w:rPr>
          <w:color w:val="1F497D" w:themeColor="text2"/>
        </w:rPr>
        <w:t>Kenneth Smith</w:t>
      </w:r>
    </w:p>
    <w:p w14:paraId="50E10707" w14:textId="77777777" w:rsidR="00423127" w:rsidRPr="005B17BD" w:rsidRDefault="00423127" w:rsidP="00423127">
      <w:pPr>
        <w:rPr>
          <w:color w:val="1F497D" w:themeColor="text2"/>
        </w:rPr>
      </w:pPr>
      <w:r w:rsidRPr="005B17BD">
        <w:rPr>
          <w:color w:val="1F497D" w:themeColor="text2"/>
        </w:rPr>
        <w:t>Lori Travis</w:t>
      </w:r>
    </w:p>
    <w:p w14:paraId="63D76E3C" w14:textId="77777777" w:rsidR="00423127" w:rsidRPr="005B17BD" w:rsidRDefault="00423127" w:rsidP="00423127">
      <w:pPr>
        <w:spacing w:line="240" w:lineRule="auto"/>
        <w:contextualSpacing/>
        <w:rPr>
          <w:b/>
        </w:rPr>
      </w:pPr>
    </w:p>
    <w:p w14:paraId="5AACD3B4" w14:textId="77777777" w:rsidR="00423127" w:rsidRPr="005B17BD" w:rsidRDefault="00423127" w:rsidP="00423127">
      <w:pPr>
        <w:spacing w:line="240" w:lineRule="auto"/>
        <w:contextualSpacing/>
        <w:rPr>
          <w:b/>
          <w:bCs/>
          <w:color w:val="1F497D" w:themeColor="text2"/>
        </w:rPr>
      </w:pPr>
      <w:r w:rsidRPr="005B17BD">
        <w:rPr>
          <w:b/>
          <w:bCs/>
          <w:color w:val="1F497D" w:themeColor="text2"/>
        </w:rPr>
        <w:t>Guest</w:t>
      </w:r>
    </w:p>
    <w:p w14:paraId="030E0B81" w14:textId="1A3C52AB" w:rsidR="00423127" w:rsidRPr="005B17BD" w:rsidRDefault="00423127" w:rsidP="00423127">
      <w:pPr>
        <w:pStyle w:val="Heading2"/>
        <w:spacing w:before="0" w:after="0" w:line="240" w:lineRule="auto"/>
        <w:rPr>
          <w:color w:val="1F497D" w:themeColor="text2"/>
          <w:sz w:val="22"/>
          <w:szCs w:val="22"/>
        </w:rPr>
      </w:pPr>
      <w:r w:rsidRPr="005B17BD">
        <w:rPr>
          <w:color w:val="1F497D" w:themeColor="text2"/>
          <w:sz w:val="22"/>
          <w:szCs w:val="22"/>
        </w:rPr>
        <w:t>Michelle Oja</w:t>
      </w:r>
      <w:r w:rsidRPr="005B17BD">
        <w:rPr>
          <w:color w:val="1F497D" w:themeColor="text2"/>
          <w:sz w:val="22"/>
          <w:szCs w:val="22"/>
        </w:rPr>
        <w:t xml:space="preserve"> (Faculty)</w:t>
      </w:r>
    </w:p>
    <w:p w14:paraId="48B2F835" w14:textId="1CAB5BAA" w:rsidR="00423127" w:rsidRPr="005B17BD" w:rsidRDefault="00423127" w:rsidP="00423127">
      <w:pPr>
        <w:pStyle w:val="Heading2"/>
        <w:spacing w:before="0" w:after="0" w:line="240" w:lineRule="auto"/>
        <w:rPr>
          <w:sz w:val="22"/>
          <w:szCs w:val="22"/>
        </w:rPr>
      </w:pPr>
    </w:p>
    <w:p w14:paraId="0966FEC1" w14:textId="77777777" w:rsidR="0012194C" w:rsidRPr="005B17BD" w:rsidRDefault="00000000">
      <w:pPr>
        <w:pStyle w:val="Heading2"/>
        <w:rPr>
          <w:b/>
          <w:bCs/>
          <w:sz w:val="22"/>
          <w:szCs w:val="22"/>
        </w:rPr>
      </w:pPr>
      <w:r w:rsidRPr="005B17BD">
        <w:rPr>
          <w:b/>
          <w:bCs/>
          <w:sz w:val="22"/>
          <w:szCs w:val="22"/>
        </w:rPr>
        <w:t xml:space="preserve">Call to Order </w:t>
      </w:r>
    </w:p>
    <w:p w14:paraId="217EB9BE" w14:textId="1C11FB6A" w:rsidR="003C3116" w:rsidRPr="005B17BD" w:rsidRDefault="003C3116" w:rsidP="003C3116">
      <w:pPr>
        <w:rPr>
          <w:color w:val="1F497D" w:themeColor="text2"/>
        </w:rPr>
      </w:pPr>
      <w:r w:rsidRPr="005B17BD">
        <w:rPr>
          <w:color w:val="1F497D" w:themeColor="text2"/>
        </w:rPr>
        <w:t>Meeting was called to order at 12:10 pm</w:t>
      </w:r>
    </w:p>
    <w:p w14:paraId="4F47E43D" w14:textId="77777777" w:rsidR="0012194C" w:rsidRPr="005B17BD" w:rsidRDefault="00000000">
      <w:pPr>
        <w:pStyle w:val="Heading2"/>
        <w:rPr>
          <w:b/>
          <w:bCs/>
          <w:sz w:val="22"/>
          <w:szCs w:val="22"/>
        </w:rPr>
      </w:pPr>
      <w:bookmarkStart w:id="2" w:name="_bh25la9a7px0" w:colFirst="0" w:colLast="0"/>
      <w:bookmarkEnd w:id="2"/>
      <w:r w:rsidRPr="005B17BD">
        <w:rPr>
          <w:b/>
          <w:bCs/>
          <w:sz w:val="22"/>
          <w:szCs w:val="22"/>
        </w:rPr>
        <w:t xml:space="preserve">Public Comment </w:t>
      </w:r>
    </w:p>
    <w:p w14:paraId="58014220" w14:textId="055B567F" w:rsidR="003C3116" w:rsidRPr="005B17BD" w:rsidRDefault="003C3116" w:rsidP="003C3116">
      <w:pPr>
        <w:rPr>
          <w:color w:val="1F497D" w:themeColor="text2"/>
        </w:rPr>
      </w:pPr>
      <w:r w:rsidRPr="005B17BD">
        <w:rPr>
          <w:color w:val="1F497D" w:themeColor="text2"/>
        </w:rPr>
        <w:t>There was no public comment</w:t>
      </w:r>
    </w:p>
    <w:p w14:paraId="140BE5DC" w14:textId="77777777" w:rsidR="0012194C" w:rsidRPr="005B17BD" w:rsidRDefault="00000000">
      <w:pPr>
        <w:pStyle w:val="Heading2"/>
        <w:rPr>
          <w:b/>
          <w:bCs/>
          <w:sz w:val="22"/>
          <w:szCs w:val="22"/>
        </w:rPr>
      </w:pPr>
      <w:bookmarkStart w:id="3" w:name="_chos11bhrsfq" w:colFirst="0" w:colLast="0"/>
      <w:bookmarkEnd w:id="3"/>
      <w:r w:rsidRPr="005B17BD">
        <w:rPr>
          <w:b/>
          <w:bCs/>
          <w:sz w:val="22"/>
          <w:szCs w:val="22"/>
        </w:rPr>
        <w:t>Action Items</w:t>
      </w:r>
    </w:p>
    <w:p w14:paraId="57BAE565" w14:textId="64EA4D68" w:rsidR="003C3116" w:rsidRPr="005B17BD" w:rsidRDefault="00000000" w:rsidP="003C3116">
      <w:pPr>
        <w:pStyle w:val="Heading3"/>
        <w:rPr>
          <w:sz w:val="22"/>
          <w:szCs w:val="22"/>
        </w:rPr>
      </w:pPr>
      <w:bookmarkStart w:id="4" w:name="_yna9ibvmg6s5" w:colFirst="0" w:colLast="0"/>
      <w:bookmarkEnd w:id="4"/>
      <w:r w:rsidRPr="005B17BD">
        <w:rPr>
          <w:sz w:val="22"/>
          <w:szCs w:val="22"/>
        </w:rPr>
        <w:t xml:space="preserve">Approval of the Minutes </w:t>
      </w:r>
    </w:p>
    <w:p w14:paraId="3207FFB6" w14:textId="34ADBAF7" w:rsidR="003C3116" w:rsidRPr="005B17BD" w:rsidRDefault="003C3116" w:rsidP="003C3116">
      <w:pPr>
        <w:rPr>
          <w:color w:val="1F497D" w:themeColor="text2"/>
        </w:rPr>
      </w:pPr>
      <w:r w:rsidRPr="005B17BD">
        <w:rPr>
          <w:color w:val="1F497D" w:themeColor="text2"/>
        </w:rPr>
        <w:t>November 19</w:t>
      </w:r>
      <w:r w:rsidRPr="005B17BD">
        <w:rPr>
          <w:color w:val="1F497D" w:themeColor="text2"/>
        </w:rPr>
        <w:t>, 2025, minutes were approved</w:t>
      </w:r>
      <w:r w:rsidRPr="005B17BD">
        <w:rPr>
          <w:color w:val="1F497D" w:themeColor="text2"/>
        </w:rPr>
        <w:t xml:space="preserve"> pending corrections of deleting the semicolon and “Speaker 7” on the last page.</w:t>
      </w:r>
    </w:p>
    <w:p w14:paraId="77E9B4DE" w14:textId="590287C4" w:rsidR="003C3116" w:rsidRPr="005B17BD" w:rsidRDefault="003C3116" w:rsidP="003C3116">
      <w:pPr>
        <w:rPr>
          <w:color w:val="1F497D" w:themeColor="text2"/>
        </w:rPr>
      </w:pPr>
      <w:r w:rsidRPr="005B17BD">
        <w:rPr>
          <w:color w:val="1F497D" w:themeColor="text2"/>
        </w:rPr>
        <w:t>Christopher Chung-Wee</w:t>
      </w:r>
      <w:r w:rsidRPr="005B17BD">
        <w:rPr>
          <w:color w:val="1F497D" w:themeColor="text2"/>
        </w:rPr>
        <w:t xml:space="preserve"> </w:t>
      </w:r>
      <w:r w:rsidRPr="005B17BD">
        <w:rPr>
          <w:color w:val="1F497D" w:themeColor="text2"/>
        </w:rPr>
        <w:t>makes a motion to approve the minutes</w:t>
      </w:r>
      <w:r w:rsidRPr="005B17BD">
        <w:rPr>
          <w:color w:val="1F497D" w:themeColor="text2"/>
        </w:rPr>
        <w:t xml:space="preserve"> with the corrections</w:t>
      </w:r>
    </w:p>
    <w:p w14:paraId="529469EC" w14:textId="77777777" w:rsidR="003C3116" w:rsidRPr="005B17BD" w:rsidRDefault="003C3116" w:rsidP="003C3116">
      <w:pPr>
        <w:rPr>
          <w:color w:val="1F497D" w:themeColor="text2"/>
        </w:rPr>
      </w:pPr>
      <w:r w:rsidRPr="005B17BD">
        <w:rPr>
          <w:color w:val="1F497D" w:themeColor="text2"/>
        </w:rPr>
        <w:t>Seconded by: Darcy Bogle</w:t>
      </w:r>
    </w:p>
    <w:p w14:paraId="5362BCCB" w14:textId="2A899934" w:rsidR="003C3116" w:rsidRPr="005B17BD" w:rsidRDefault="003C3116" w:rsidP="003C3116">
      <w:pPr>
        <w:rPr>
          <w:color w:val="1F497D" w:themeColor="text2"/>
        </w:rPr>
      </w:pPr>
      <w:r w:rsidRPr="005B17BD">
        <w:rPr>
          <w:color w:val="1F497D" w:themeColor="text2"/>
        </w:rPr>
        <w:t>There are no oppositions</w:t>
      </w:r>
      <w:r w:rsidR="004E4E1F">
        <w:rPr>
          <w:color w:val="1F497D" w:themeColor="text2"/>
        </w:rPr>
        <w:t>/</w:t>
      </w:r>
      <w:r w:rsidR="005B17BD" w:rsidRPr="005B17BD">
        <w:rPr>
          <w:color w:val="1F497D" w:themeColor="text2"/>
        </w:rPr>
        <w:t>Candace Duron</w:t>
      </w:r>
      <w:r w:rsidR="005B17BD" w:rsidRPr="005B17BD">
        <w:rPr>
          <w:color w:val="1F497D" w:themeColor="text2"/>
        </w:rPr>
        <w:t xml:space="preserve"> abstains</w:t>
      </w:r>
    </w:p>
    <w:p w14:paraId="0DF18C45" w14:textId="77777777" w:rsidR="003C3116" w:rsidRPr="005B17BD" w:rsidRDefault="003C3116" w:rsidP="003C3116">
      <w:pPr>
        <w:rPr>
          <w:color w:val="1F497D" w:themeColor="text2"/>
        </w:rPr>
      </w:pPr>
      <w:r w:rsidRPr="005B17BD">
        <w:rPr>
          <w:color w:val="1F497D" w:themeColor="text2"/>
        </w:rPr>
        <w:t>Motion is approved</w:t>
      </w:r>
    </w:p>
    <w:p w14:paraId="66A9AE87" w14:textId="77777777" w:rsidR="003C3116" w:rsidRPr="005B17BD" w:rsidRDefault="003C3116" w:rsidP="003C3116">
      <w:pPr>
        <w:pStyle w:val="Heading3"/>
        <w:spacing w:before="0" w:after="0" w:line="240" w:lineRule="auto"/>
        <w:rPr>
          <w:sz w:val="22"/>
          <w:szCs w:val="22"/>
        </w:rPr>
      </w:pPr>
    </w:p>
    <w:p w14:paraId="76775B55" w14:textId="10D56C55" w:rsidR="0012194C" w:rsidRPr="005B17BD" w:rsidRDefault="00000000" w:rsidP="003C3116">
      <w:pPr>
        <w:pStyle w:val="Heading3"/>
        <w:spacing w:before="0" w:after="0" w:line="240" w:lineRule="auto"/>
        <w:rPr>
          <w:color w:val="0A0A0A"/>
        </w:rPr>
      </w:pPr>
      <w:r w:rsidRPr="005B17BD">
        <w:rPr>
          <w:sz w:val="22"/>
          <w:szCs w:val="22"/>
        </w:rPr>
        <w:t>New Business</w:t>
      </w:r>
    </w:p>
    <w:p w14:paraId="131AD65F" w14:textId="77777777" w:rsidR="005B17BD" w:rsidRPr="005B17BD" w:rsidRDefault="00000000" w:rsidP="005B17BD">
      <w:pPr>
        <w:numPr>
          <w:ilvl w:val="0"/>
          <w:numId w:val="1"/>
        </w:numPr>
        <w:rPr>
          <w:color w:val="242424"/>
        </w:rPr>
      </w:pPr>
      <w:r w:rsidRPr="005B17BD">
        <w:rPr>
          <w:color w:val="0A0A0A"/>
          <w:shd w:val="clear" w:color="auto" w:fill="FEFEFE"/>
        </w:rPr>
        <w:t xml:space="preserve">Faculty Emeritus Nominations </w:t>
      </w:r>
    </w:p>
    <w:p w14:paraId="6F0EEC80" w14:textId="527F6E87" w:rsidR="005B17BD" w:rsidRPr="005B17BD" w:rsidRDefault="005B17BD" w:rsidP="005B17BD">
      <w:pPr>
        <w:numPr>
          <w:ilvl w:val="1"/>
          <w:numId w:val="1"/>
        </w:numPr>
        <w:rPr>
          <w:color w:val="1F497D" w:themeColor="text2"/>
        </w:rPr>
      </w:pPr>
      <w:r w:rsidRPr="005B17BD">
        <w:rPr>
          <w:color w:val="1F497D" w:themeColor="text2"/>
        </w:rPr>
        <w:t>Candace Duron</w:t>
      </w:r>
      <w:r w:rsidRPr="005B17BD">
        <w:rPr>
          <w:rFonts w:eastAsia="Times New Roman"/>
          <w:color w:val="1F497D" w:themeColor="text2"/>
        </w:rPr>
        <w:t xml:space="preserve"> lists nominations for Faculty Emeritus</w:t>
      </w:r>
      <w:r w:rsidRPr="005B17BD">
        <w:rPr>
          <w:rFonts w:eastAsia="Times New Roman"/>
          <w:color w:val="1F497D" w:themeColor="text2"/>
        </w:rPr>
        <w:t>.</w:t>
      </w:r>
    </w:p>
    <w:p w14:paraId="7273BD6E" w14:textId="77777777" w:rsidR="005B17BD" w:rsidRPr="005B17BD" w:rsidRDefault="005B17BD" w:rsidP="005B17BD">
      <w:pPr>
        <w:ind w:left="1440"/>
        <w:rPr>
          <w:color w:val="1F497D" w:themeColor="text2"/>
        </w:rPr>
      </w:pPr>
    </w:p>
    <w:p w14:paraId="7F4A5929" w14:textId="4776ACEC" w:rsidR="005B17BD" w:rsidRPr="005B17BD" w:rsidRDefault="005B17BD" w:rsidP="005B17BD">
      <w:pPr>
        <w:rPr>
          <w:color w:val="1F497D" w:themeColor="text2"/>
        </w:rPr>
      </w:pPr>
      <w:r w:rsidRPr="005B17BD">
        <w:rPr>
          <w:color w:val="1F497D" w:themeColor="text2"/>
        </w:rPr>
        <w:lastRenderedPageBreak/>
        <w:t xml:space="preserve">Kanoe Bandy makes a motion to </w:t>
      </w:r>
      <w:r w:rsidRPr="005B17BD">
        <w:rPr>
          <w:color w:val="1F497D" w:themeColor="text2"/>
        </w:rPr>
        <w:t>move the nominations forward</w:t>
      </w:r>
    </w:p>
    <w:p w14:paraId="6DB3BF44" w14:textId="77777777" w:rsidR="004E4E1F" w:rsidRDefault="005B17BD" w:rsidP="005B17BD">
      <w:pPr>
        <w:rPr>
          <w:color w:val="1F497D" w:themeColor="text2"/>
        </w:rPr>
      </w:pPr>
      <w:r w:rsidRPr="005B17BD">
        <w:rPr>
          <w:color w:val="1F497D" w:themeColor="text2"/>
        </w:rPr>
        <w:t xml:space="preserve">Seconded by: </w:t>
      </w:r>
      <w:r w:rsidR="004E4E1F" w:rsidRPr="004E4E1F">
        <w:rPr>
          <w:color w:val="1F497D" w:themeColor="text2"/>
        </w:rPr>
        <w:t>Lori Travis</w:t>
      </w:r>
    </w:p>
    <w:p w14:paraId="02241DF9" w14:textId="6CBEC5B6" w:rsidR="005B17BD" w:rsidRPr="005B17BD" w:rsidRDefault="005B17BD" w:rsidP="005B17BD">
      <w:pPr>
        <w:rPr>
          <w:color w:val="1F497D" w:themeColor="text2"/>
        </w:rPr>
      </w:pPr>
      <w:r w:rsidRPr="005B17BD">
        <w:rPr>
          <w:color w:val="1F497D" w:themeColor="text2"/>
        </w:rPr>
        <w:t>There are no oppositions or abstentions</w:t>
      </w:r>
    </w:p>
    <w:p w14:paraId="0D62BF6E" w14:textId="3E9E8D9C" w:rsidR="005B17BD" w:rsidRPr="005B17BD" w:rsidRDefault="005B17BD" w:rsidP="005B17BD">
      <w:pPr>
        <w:rPr>
          <w:color w:val="1F497D" w:themeColor="text2"/>
        </w:rPr>
      </w:pPr>
      <w:r w:rsidRPr="005B17BD">
        <w:rPr>
          <w:color w:val="1F497D" w:themeColor="text2"/>
        </w:rPr>
        <w:t>Motion is approved</w:t>
      </w:r>
    </w:p>
    <w:p w14:paraId="50E43B5B" w14:textId="77777777" w:rsidR="005B17BD" w:rsidRPr="005B17BD" w:rsidRDefault="005B17BD" w:rsidP="005B17BD">
      <w:pPr>
        <w:rPr>
          <w:color w:val="242424"/>
        </w:rPr>
      </w:pPr>
    </w:p>
    <w:p w14:paraId="584DAF9F" w14:textId="77777777" w:rsidR="005B17BD" w:rsidRPr="00DE3AE7" w:rsidRDefault="00000000" w:rsidP="005B17BD">
      <w:pPr>
        <w:numPr>
          <w:ilvl w:val="0"/>
          <w:numId w:val="1"/>
        </w:numPr>
        <w:spacing w:line="288" w:lineRule="auto"/>
        <w:rPr>
          <w:color w:val="242424"/>
        </w:rPr>
      </w:pPr>
      <w:r w:rsidRPr="00DE3AE7">
        <w:t xml:space="preserve">AP 4115 Award of Emeritus </w:t>
      </w:r>
      <w:r w:rsidR="00723E72" w:rsidRPr="00DE3AE7">
        <w:t>Status Faculty</w:t>
      </w:r>
      <w:r w:rsidRPr="00DE3AE7">
        <w:t xml:space="preserve"> Emeritus Privileges and Benefits </w:t>
      </w:r>
    </w:p>
    <w:p w14:paraId="35498C93" w14:textId="7E82FCC2" w:rsidR="005B17BD" w:rsidRPr="00DE3AE7" w:rsidRDefault="005B17BD" w:rsidP="005B17BD">
      <w:pPr>
        <w:numPr>
          <w:ilvl w:val="1"/>
          <w:numId w:val="1"/>
        </w:numPr>
        <w:spacing w:line="288" w:lineRule="auto"/>
        <w:rPr>
          <w:color w:val="1F497D" w:themeColor="text2"/>
        </w:rPr>
      </w:pPr>
      <w:r w:rsidRPr="00DE3AE7">
        <w:rPr>
          <w:rFonts w:eastAsia="Times New Roman"/>
          <w:color w:val="1F497D" w:themeColor="text2"/>
        </w:rPr>
        <w:t>Candace Duron discusses the privileges of Emeritus status and the need for a list of benefits.</w:t>
      </w:r>
      <w:r w:rsidRPr="00DE3AE7">
        <w:rPr>
          <w:rFonts w:eastAsia="Times New Roman"/>
          <w:color w:val="1F497D" w:themeColor="text2"/>
        </w:rPr>
        <w:t xml:space="preserve">  </w:t>
      </w:r>
      <w:r w:rsidRPr="00DE3AE7">
        <w:rPr>
          <w:rFonts w:eastAsia="Times New Roman"/>
          <w:color w:val="1F497D" w:themeColor="text2"/>
        </w:rPr>
        <w:t>Various benefits are suggested, including email access, free parking, library access, office suite access, Zoom access, IT support, faculty discounts, free admittance to sports events, and staff cards.</w:t>
      </w:r>
      <w:r w:rsidRPr="00DE3AE7">
        <w:rPr>
          <w:rFonts w:eastAsia="Times New Roman"/>
          <w:color w:val="1F497D" w:themeColor="text2"/>
        </w:rPr>
        <w:t xml:space="preserve">  She</w:t>
      </w:r>
      <w:r w:rsidRPr="00DE3AE7">
        <w:rPr>
          <w:rFonts w:eastAsia="Times New Roman"/>
          <w:color w:val="1F497D" w:themeColor="text2"/>
        </w:rPr>
        <w:t xml:space="preserve"> mentions the need for a recommended list for Senate Bill and asks for input on additional benefits.</w:t>
      </w:r>
    </w:p>
    <w:p w14:paraId="273A1F0B" w14:textId="77777777" w:rsidR="005B17BD" w:rsidRPr="005B17BD" w:rsidRDefault="005B17BD" w:rsidP="005B17BD">
      <w:pPr>
        <w:spacing w:line="288" w:lineRule="auto"/>
        <w:ind w:left="1440"/>
        <w:rPr>
          <w:color w:val="242424"/>
        </w:rPr>
      </w:pPr>
    </w:p>
    <w:p w14:paraId="1ECCB174" w14:textId="79E2A29E" w:rsidR="005B17BD" w:rsidRPr="004E4E1F" w:rsidRDefault="004E4E1F" w:rsidP="004E4E1F">
      <w:pPr>
        <w:pStyle w:val="Heading2"/>
        <w:spacing w:before="0" w:after="0" w:line="240" w:lineRule="auto"/>
        <w:rPr>
          <w:color w:val="1F497D" w:themeColor="text2"/>
          <w:sz w:val="22"/>
          <w:szCs w:val="22"/>
        </w:rPr>
      </w:pPr>
      <w:r w:rsidRPr="005B17BD">
        <w:rPr>
          <w:color w:val="1F497D" w:themeColor="text2"/>
          <w:sz w:val="22"/>
          <w:szCs w:val="22"/>
        </w:rPr>
        <w:t>Vicki Jacobi</w:t>
      </w:r>
      <w:r>
        <w:rPr>
          <w:color w:val="1F497D" w:themeColor="text2"/>
          <w:sz w:val="22"/>
          <w:szCs w:val="22"/>
        </w:rPr>
        <w:t xml:space="preserve"> </w:t>
      </w:r>
      <w:r w:rsidR="005B17BD" w:rsidRPr="004E4E1F">
        <w:rPr>
          <w:color w:val="1F497D" w:themeColor="text2"/>
          <w:sz w:val="22"/>
          <w:szCs w:val="22"/>
        </w:rPr>
        <w:t>makes a motion to move th</w:t>
      </w:r>
      <w:r>
        <w:rPr>
          <w:color w:val="1F497D" w:themeColor="text2"/>
          <w:sz w:val="22"/>
          <w:szCs w:val="22"/>
        </w:rPr>
        <w:t xml:space="preserve">is </w:t>
      </w:r>
      <w:r w:rsidR="005B17BD" w:rsidRPr="004E4E1F">
        <w:rPr>
          <w:color w:val="1F497D" w:themeColor="text2"/>
          <w:sz w:val="22"/>
          <w:szCs w:val="22"/>
        </w:rPr>
        <w:t>forward</w:t>
      </w:r>
    </w:p>
    <w:p w14:paraId="47A04300" w14:textId="77777777" w:rsidR="00DE3AE7" w:rsidRPr="005B17BD" w:rsidRDefault="005B17BD" w:rsidP="00DE3AE7">
      <w:pPr>
        <w:rPr>
          <w:color w:val="1F497D" w:themeColor="text2"/>
        </w:rPr>
      </w:pPr>
      <w:r w:rsidRPr="005B17BD">
        <w:rPr>
          <w:color w:val="1F497D" w:themeColor="text2"/>
        </w:rPr>
        <w:t xml:space="preserve">Seconded by: </w:t>
      </w:r>
      <w:r w:rsidR="00DE3AE7" w:rsidRPr="005B17BD">
        <w:rPr>
          <w:color w:val="1F497D" w:themeColor="text2"/>
        </w:rPr>
        <w:t>Lori Travis</w:t>
      </w:r>
    </w:p>
    <w:p w14:paraId="4CC728B4" w14:textId="6A3744B2" w:rsidR="005B17BD" w:rsidRPr="005B17BD" w:rsidRDefault="005B17BD" w:rsidP="005B17BD">
      <w:pPr>
        <w:rPr>
          <w:color w:val="1F497D" w:themeColor="text2"/>
        </w:rPr>
      </w:pPr>
      <w:r w:rsidRPr="005B17BD">
        <w:rPr>
          <w:color w:val="1F497D" w:themeColor="text2"/>
        </w:rPr>
        <w:t>There are no oppositions or abstentions</w:t>
      </w:r>
    </w:p>
    <w:p w14:paraId="0F71540A" w14:textId="77777777" w:rsidR="005B17BD" w:rsidRPr="005B17BD" w:rsidRDefault="005B17BD" w:rsidP="005B17BD">
      <w:pPr>
        <w:rPr>
          <w:color w:val="1F497D" w:themeColor="text2"/>
        </w:rPr>
      </w:pPr>
      <w:r w:rsidRPr="005B17BD">
        <w:rPr>
          <w:color w:val="1F497D" w:themeColor="text2"/>
        </w:rPr>
        <w:t>Motion is approved</w:t>
      </w:r>
    </w:p>
    <w:p w14:paraId="0D58F3B7" w14:textId="77777777" w:rsidR="005B17BD" w:rsidRPr="005B17BD" w:rsidRDefault="005B17BD" w:rsidP="005B17BD">
      <w:pPr>
        <w:spacing w:line="288" w:lineRule="auto"/>
        <w:rPr>
          <w:color w:val="242424"/>
        </w:rPr>
      </w:pPr>
    </w:p>
    <w:p w14:paraId="708C8A79" w14:textId="77777777" w:rsidR="00DE3AE7" w:rsidRDefault="00000000" w:rsidP="00DE3AE7">
      <w:pPr>
        <w:numPr>
          <w:ilvl w:val="0"/>
          <w:numId w:val="1"/>
        </w:numPr>
        <w:spacing w:line="288" w:lineRule="auto"/>
      </w:pPr>
      <w:r w:rsidRPr="005B17BD">
        <w:t xml:space="preserve">BP 2431 Superintendent/President Selection </w:t>
      </w:r>
    </w:p>
    <w:p w14:paraId="2393D11E" w14:textId="17D2982C" w:rsidR="005B17BD" w:rsidRPr="00DE3AE7" w:rsidRDefault="00DE3AE7" w:rsidP="00DE3AE7">
      <w:pPr>
        <w:numPr>
          <w:ilvl w:val="1"/>
          <w:numId w:val="1"/>
        </w:numPr>
        <w:spacing w:line="288" w:lineRule="auto"/>
        <w:rPr>
          <w:color w:val="1F497D" w:themeColor="text2"/>
        </w:rPr>
      </w:pPr>
      <w:r w:rsidRPr="00DE3AE7">
        <w:rPr>
          <w:rFonts w:eastAsia="Times New Roman"/>
          <w:color w:val="1F497D" w:themeColor="text2"/>
        </w:rPr>
        <w:t>Candace Duron</w:t>
      </w:r>
      <w:r w:rsidR="005B17BD" w:rsidRPr="00DE3AE7">
        <w:rPr>
          <w:rFonts w:eastAsia="Times New Roman"/>
        </w:rPr>
        <w:t xml:space="preserve"> </w:t>
      </w:r>
      <w:r w:rsidR="005B17BD" w:rsidRPr="00DE3AE7">
        <w:rPr>
          <w:rFonts w:eastAsia="Times New Roman"/>
          <w:color w:val="1F497D" w:themeColor="text2"/>
        </w:rPr>
        <w:t>discusses the updated board policy for the selection of the Superintendent President.</w:t>
      </w:r>
      <w:r w:rsidRPr="00DE3AE7">
        <w:rPr>
          <w:rFonts w:eastAsia="Times New Roman"/>
          <w:color w:val="1F497D" w:themeColor="text2"/>
        </w:rPr>
        <w:t xml:space="preserve">  </w:t>
      </w:r>
      <w:r w:rsidR="005B17BD" w:rsidRPr="00DE3AE7">
        <w:rPr>
          <w:rFonts w:eastAsia="Times New Roman"/>
          <w:color w:val="1F497D" w:themeColor="text2"/>
        </w:rPr>
        <w:t>Concerns are raised about the process not following participatory governance.</w:t>
      </w:r>
      <w:r w:rsidRPr="00DE3AE7">
        <w:rPr>
          <w:rFonts w:eastAsia="Times New Roman"/>
          <w:color w:val="1F497D" w:themeColor="text2"/>
        </w:rPr>
        <w:t xml:space="preserve">  She</w:t>
      </w:r>
      <w:r w:rsidR="005B17BD" w:rsidRPr="00DE3AE7">
        <w:rPr>
          <w:rFonts w:eastAsia="Times New Roman"/>
          <w:color w:val="1F497D" w:themeColor="text2"/>
        </w:rPr>
        <w:t xml:space="preserve"> mentions the need for feedback from the President and VP of HR and the potential violation of Title Five.</w:t>
      </w:r>
      <w:r w:rsidRPr="00DE3AE7">
        <w:rPr>
          <w:rFonts w:eastAsia="Times New Roman"/>
          <w:color w:val="1F497D" w:themeColor="text2"/>
        </w:rPr>
        <w:t xml:space="preserve">  </w:t>
      </w:r>
      <w:r w:rsidR="005B17BD" w:rsidRPr="00DE3AE7">
        <w:rPr>
          <w:rFonts w:eastAsia="Times New Roman"/>
          <w:color w:val="1F497D" w:themeColor="text2"/>
        </w:rPr>
        <w:t>Discussion on the composition of the screening committee and the need for faculty</w:t>
      </w:r>
      <w:r w:rsidRPr="00DE3AE7">
        <w:rPr>
          <w:rFonts w:eastAsia="Times New Roman"/>
          <w:color w:val="1F497D" w:themeColor="text2"/>
        </w:rPr>
        <w:t xml:space="preserve"> </w:t>
      </w:r>
      <w:r w:rsidR="005B17BD" w:rsidRPr="00DE3AE7">
        <w:rPr>
          <w:rFonts w:eastAsia="Times New Roman"/>
          <w:color w:val="1F497D" w:themeColor="text2"/>
        </w:rPr>
        <w:t>representation.</w:t>
      </w:r>
    </w:p>
    <w:p w14:paraId="23B6F2A7" w14:textId="77777777" w:rsidR="005B17BD" w:rsidRPr="005B17BD" w:rsidRDefault="005B17BD" w:rsidP="00DE3AE7">
      <w:pPr>
        <w:spacing w:line="288" w:lineRule="auto"/>
        <w:ind w:left="720"/>
      </w:pPr>
    </w:p>
    <w:p w14:paraId="1DE11B92" w14:textId="2823FD86" w:rsidR="00DE3AE7" w:rsidRPr="00DE3AE7" w:rsidRDefault="00000000" w:rsidP="009A5D38">
      <w:pPr>
        <w:numPr>
          <w:ilvl w:val="0"/>
          <w:numId w:val="6"/>
        </w:numPr>
        <w:spacing w:before="100" w:beforeAutospacing="1" w:line="240" w:lineRule="auto"/>
        <w:rPr>
          <w:rFonts w:ascii="Times New Roman" w:eastAsia="Times New Roman" w:hAnsi="Times New Roman" w:cs="Times New Roman"/>
        </w:rPr>
      </w:pPr>
      <w:r w:rsidRPr="005B17BD">
        <w:t>BP and AP 4030 Academic Freedom</w:t>
      </w:r>
    </w:p>
    <w:p w14:paraId="3CD3B6D9" w14:textId="77777777" w:rsidR="0012194C" w:rsidRPr="005B17BD" w:rsidRDefault="00000000">
      <w:pPr>
        <w:numPr>
          <w:ilvl w:val="0"/>
          <w:numId w:val="1"/>
        </w:numPr>
        <w:spacing w:line="288" w:lineRule="auto"/>
      </w:pPr>
      <w:r w:rsidRPr="005B17BD">
        <w:t>BP and AP 4060 Delineation of Functions Agreements</w:t>
      </w:r>
    </w:p>
    <w:p w14:paraId="211A88A9" w14:textId="77777777" w:rsidR="0012194C" w:rsidRPr="005B17BD" w:rsidRDefault="00000000">
      <w:pPr>
        <w:numPr>
          <w:ilvl w:val="0"/>
          <w:numId w:val="1"/>
        </w:numPr>
        <w:spacing w:line="288" w:lineRule="auto"/>
      </w:pPr>
      <w:r w:rsidRPr="005B17BD">
        <w:t>BP and AP 4110 Honorary Degrees</w:t>
      </w:r>
    </w:p>
    <w:p w14:paraId="11F98F78" w14:textId="77777777" w:rsidR="0012194C" w:rsidRPr="005B17BD" w:rsidRDefault="00000000">
      <w:pPr>
        <w:numPr>
          <w:ilvl w:val="0"/>
          <w:numId w:val="1"/>
        </w:numPr>
        <w:spacing w:line="288" w:lineRule="auto"/>
      </w:pPr>
      <w:r w:rsidRPr="005B17BD">
        <w:t>BP 4225 Course Repetition</w:t>
      </w:r>
    </w:p>
    <w:p w14:paraId="2E019A6E" w14:textId="77777777" w:rsidR="0012194C" w:rsidRPr="005B17BD" w:rsidRDefault="00000000">
      <w:pPr>
        <w:numPr>
          <w:ilvl w:val="0"/>
          <w:numId w:val="1"/>
        </w:numPr>
        <w:spacing w:line="288" w:lineRule="auto"/>
      </w:pPr>
      <w:r w:rsidRPr="005B17BD">
        <w:t>BP and AP 5050 Student Success and Support Program</w:t>
      </w:r>
    </w:p>
    <w:p w14:paraId="0E8E2B68" w14:textId="77777777" w:rsidR="0012194C" w:rsidRPr="005B17BD" w:rsidRDefault="00000000">
      <w:pPr>
        <w:numPr>
          <w:ilvl w:val="0"/>
          <w:numId w:val="1"/>
        </w:numPr>
        <w:spacing w:line="288" w:lineRule="auto"/>
      </w:pPr>
      <w:r w:rsidRPr="005B17BD">
        <w:t>BP 5052 and AP Open Enrollment</w:t>
      </w:r>
    </w:p>
    <w:p w14:paraId="7F23E628" w14:textId="77777777" w:rsidR="0012194C" w:rsidRPr="005B17BD" w:rsidRDefault="00000000">
      <w:pPr>
        <w:numPr>
          <w:ilvl w:val="0"/>
          <w:numId w:val="1"/>
        </w:numPr>
        <w:spacing w:line="288" w:lineRule="auto"/>
      </w:pPr>
      <w:r w:rsidRPr="005B17BD">
        <w:t>BP and AP 5110 Counseling</w:t>
      </w:r>
    </w:p>
    <w:p w14:paraId="1F418146" w14:textId="77777777" w:rsidR="0012194C" w:rsidRDefault="00000000">
      <w:pPr>
        <w:numPr>
          <w:ilvl w:val="0"/>
          <w:numId w:val="1"/>
        </w:numPr>
        <w:spacing w:line="288" w:lineRule="auto"/>
      </w:pPr>
      <w:r w:rsidRPr="005B17BD">
        <w:t>BP 5140 Disabled Student Programs and Services</w:t>
      </w:r>
    </w:p>
    <w:p w14:paraId="68C44FF7" w14:textId="77777777" w:rsidR="009A5D38" w:rsidRDefault="009A5D38" w:rsidP="009A5D38">
      <w:pPr>
        <w:numPr>
          <w:ilvl w:val="1"/>
          <w:numId w:val="1"/>
        </w:numPr>
        <w:spacing w:before="100" w:beforeAutospacing="1" w:after="100" w:afterAutospacing="1" w:line="240" w:lineRule="auto"/>
        <w:rPr>
          <w:rFonts w:eastAsia="Times New Roman"/>
          <w:color w:val="1F497D" w:themeColor="text2"/>
        </w:rPr>
      </w:pPr>
      <w:r w:rsidRPr="00DE3AE7">
        <w:rPr>
          <w:rFonts w:eastAsia="Times New Roman"/>
          <w:color w:val="1F497D" w:themeColor="text2"/>
        </w:rPr>
        <w:t xml:space="preserve">Candace Duron </w:t>
      </w:r>
      <w:r>
        <w:rPr>
          <w:rFonts w:eastAsia="Times New Roman"/>
          <w:color w:val="1F497D" w:themeColor="text2"/>
        </w:rPr>
        <w:t xml:space="preserve">recommends </w:t>
      </w:r>
      <w:r w:rsidRPr="00DE3AE7">
        <w:rPr>
          <w:rFonts w:eastAsia="Times New Roman"/>
          <w:color w:val="1F497D" w:themeColor="text2"/>
        </w:rPr>
        <w:t>forming an ad hoc group to address academic freedom policies.  Other policy changes include updates to BPs and APs, such as counseling requirements and honorary degrees.  Discussion on the need for consistent counseling requirements and the potential impact on faculty workload.</w:t>
      </w:r>
    </w:p>
    <w:p w14:paraId="6B170462" w14:textId="50264F7D" w:rsidR="009A5D38" w:rsidRPr="009A5D38" w:rsidRDefault="009A5D38" w:rsidP="009A5D38">
      <w:pPr>
        <w:spacing w:before="100" w:beforeAutospacing="1" w:after="100" w:afterAutospacing="1" w:line="240" w:lineRule="auto"/>
        <w:rPr>
          <w:rFonts w:eastAsia="Times New Roman"/>
          <w:color w:val="1F497D" w:themeColor="text2"/>
        </w:rPr>
      </w:pPr>
      <w:r w:rsidRPr="009A5D38">
        <w:rPr>
          <w:rFonts w:eastAsia="Times New Roman"/>
          <w:color w:val="1F497D" w:themeColor="text2"/>
        </w:rPr>
        <w:t>Motion to move forward with recommended changes is made and approved.</w:t>
      </w:r>
    </w:p>
    <w:p w14:paraId="2D93733F" w14:textId="77777777" w:rsidR="00DE3AE7" w:rsidRPr="005B17BD" w:rsidRDefault="00DE3AE7" w:rsidP="00DE3AE7">
      <w:pPr>
        <w:spacing w:line="288" w:lineRule="auto"/>
        <w:ind w:left="360"/>
      </w:pPr>
    </w:p>
    <w:p w14:paraId="2F090DC2" w14:textId="77777777" w:rsidR="0012194C" w:rsidRPr="005B17BD" w:rsidRDefault="00000000">
      <w:pPr>
        <w:pStyle w:val="Heading2"/>
        <w:rPr>
          <w:b/>
          <w:bCs/>
          <w:sz w:val="22"/>
          <w:szCs w:val="22"/>
        </w:rPr>
      </w:pPr>
      <w:bookmarkStart w:id="5" w:name="_l38nwvqch8lk" w:colFirst="0" w:colLast="0"/>
      <w:bookmarkEnd w:id="5"/>
      <w:r w:rsidRPr="005B17BD">
        <w:rPr>
          <w:b/>
          <w:bCs/>
          <w:sz w:val="22"/>
          <w:szCs w:val="22"/>
        </w:rPr>
        <w:lastRenderedPageBreak/>
        <w:t>Discussion</w:t>
      </w:r>
    </w:p>
    <w:p w14:paraId="57D578B1" w14:textId="77777777" w:rsidR="00DE3AE7" w:rsidRPr="00DE3AE7" w:rsidRDefault="00000000" w:rsidP="00DE3AE7">
      <w:pPr>
        <w:numPr>
          <w:ilvl w:val="0"/>
          <w:numId w:val="7"/>
        </w:numPr>
        <w:spacing w:before="100" w:beforeAutospacing="1" w:after="100" w:afterAutospacing="1" w:line="240" w:lineRule="auto"/>
        <w:rPr>
          <w:rFonts w:ascii="Times New Roman" w:eastAsia="Times New Roman" w:hAnsi="Times New Roman" w:cs="Times New Roman"/>
        </w:rPr>
      </w:pPr>
      <w:r w:rsidRPr="005B17BD">
        <w:t xml:space="preserve">Structure of the Academic Senate Subcommittee: Curriculum </w:t>
      </w:r>
    </w:p>
    <w:p w14:paraId="2640CA69" w14:textId="77777777" w:rsidR="00DE3AE7" w:rsidRPr="00DE3AE7" w:rsidRDefault="00DE3AE7" w:rsidP="00DE3AE7">
      <w:pPr>
        <w:numPr>
          <w:ilvl w:val="1"/>
          <w:numId w:val="7"/>
        </w:numPr>
        <w:spacing w:before="100" w:beforeAutospacing="1" w:after="100" w:afterAutospacing="1" w:line="240" w:lineRule="auto"/>
        <w:rPr>
          <w:rFonts w:eastAsia="Times New Roman"/>
          <w:color w:val="1F497D" w:themeColor="text2"/>
        </w:rPr>
      </w:pPr>
      <w:r w:rsidRPr="00DE3AE7">
        <w:rPr>
          <w:rFonts w:eastAsia="Times New Roman"/>
          <w:color w:val="1F497D" w:themeColor="text2"/>
        </w:rPr>
        <w:t>A</w:t>
      </w:r>
      <w:r w:rsidRPr="00DE3AE7">
        <w:rPr>
          <w:rFonts w:eastAsia="Times New Roman"/>
          <w:color w:val="1F497D" w:themeColor="text2"/>
        </w:rPr>
        <w:t xml:space="preserve"> restructuring </w:t>
      </w:r>
      <w:r w:rsidRPr="00DE3AE7">
        <w:rPr>
          <w:rFonts w:eastAsia="Times New Roman"/>
          <w:color w:val="1F497D" w:themeColor="text2"/>
        </w:rPr>
        <w:t xml:space="preserve">of </w:t>
      </w:r>
      <w:r w:rsidRPr="00DE3AE7">
        <w:rPr>
          <w:rFonts w:eastAsia="Times New Roman"/>
          <w:color w:val="1F497D" w:themeColor="text2"/>
        </w:rPr>
        <w:t xml:space="preserve">the curriculum committee </w:t>
      </w:r>
      <w:r w:rsidRPr="00DE3AE7">
        <w:rPr>
          <w:rFonts w:eastAsia="Times New Roman"/>
          <w:color w:val="1F497D" w:themeColor="text2"/>
        </w:rPr>
        <w:t xml:space="preserve">is proposed </w:t>
      </w:r>
      <w:r w:rsidRPr="00DE3AE7">
        <w:rPr>
          <w:rFonts w:eastAsia="Times New Roman"/>
          <w:color w:val="1F497D" w:themeColor="text2"/>
        </w:rPr>
        <w:t>to remove the VP of Instruction as a co-chair.</w:t>
      </w:r>
      <w:r w:rsidRPr="00DE3AE7">
        <w:rPr>
          <w:rFonts w:eastAsia="Times New Roman"/>
          <w:color w:val="1F497D" w:themeColor="text2"/>
        </w:rPr>
        <w:t xml:space="preserve">  </w:t>
      </w:r>
      <w:r w:rsidRPr="00DE3AE7">
        <w:rPr>
          <w:rFonts w:eastAsia="Times New Roman"/>
          <w:color w:val="1F497D" w:themeColor="text2"/>
        </w:rPr>
        <w:t>Concerns are raised about the VP of Instruction pushing through their agenda without consultation.</w:t>
      </w:r>
      <w:r w:rsidRPr="00DE3AE7">
        <w:rPr>
          <w:rFonts w:eastAsia="Times New Roman"/>
          <w:color w:val="1F497D" w:themeColor="text2"/>
        </w:rPr>
        <w:t xml:space="preserve">  </w:t>
      </w:r>
      <w:r w:rsidRPr="00DE3AE7">
        <w:rPr>
          <w:rFonts w:eastAsia="Times New Roman"/>
          <w:color w:val="1F497D" w:themeColor="text2"/>
        </w:rPr>
        <w:t>Discussion on the need for administrative support and the potential impact on faculty workload.</w:t>
      </w:r>
      <w:r w:rsidRPr="00DE3AE7">
        <w:rPr>
          <w:rFonts w:eastAsia="Times New Roman"/>
          <w:color w:val="1F497D" w:themeColor="text2"/>
        </w:rPr>
        <w:t xml:space="preserve">  </w:t>
      </w:r>
    </w:p>
    <w:p w14:paraId="09618F37" w14:textId="235C47F2" w:rsidR="0012194C" w:rsidRPr="009A5D38" w:rsidRDefault="00DE3AE7" w:rsidP="00DE3AE7">
      <w:pPr>
        <w:spacing w:before="100" w:beforeAutospacing="1" w:after="100" w:afterAutospacing="1" w:line="240" w:lineRule="auto"/>
        <w:rPr>
          <w:rFonts w:eastAsia="Times New Roman"/>
          <w:color w:val="1F497D" w:themeColor="text2"/>
        </w:rPr>
      </w:pPr>
      <w:r w:rsidRPr="009A5D38">
        <w:rPr>
          <w:rFonts w:eastAsia="Times New Roman"/>
          <w:color w:val="1F497D" w:themeColor="text2"/>
        </w:rPr>
        <w:t>Motion to continue the discussion and potential changes to the bylaws is made.</w:t>
      </w:r>
    </w:p>
    <w:p w14:paraId="7EBFEC3F" w14:textId="77777777" w:rsidR="0012194C" w:rsidRPr="005B17BD" w:rsidRDefault="00000000">
      <w:pPr>
        <w:pStyle w:val="Heading2"/>
        <w:rPr>
          <w:b/>
          <w:bCs/>
          <w:sz w:val="22"/>
          <w:szCs w:val="22"/>
        </w:rPr>
      </w:pPr>
      <w:bookmarkStart w:id="6" w:name="_e2a65gbs3a6a" w:colFirst="0" w:colLast="0"/>
      <w:bookmarkEnd w:id="6"/>
      <w:r w:rsidRPr="005B17BD">
        <w:rPr>
          <w:b/>
          <w:bCs/>
          <w:sz w:val="22"/>
          <w:szCs w:val="22"/>
        </w:rPr>
        <w:t>Informational</w:t>
      </w:r>
    </w:p>
    <w:p w14:paraId="3A851D38" w14:textId="77777777" w:rsidR="009A5D38" w:rsidRDefault="00000000" w:rsidP="009A5D38">
      <w:pPr>
        <w:numPr>
          <w:ilvl w:val="0"/>
          <w:numId w:val="2"/>
        </w:numPr>
      </w:pPr>
      <w:r w:rsidRPr="005B17BD">
        <w:rPr>
          <w:color w:val="242424"/>
          <w:highlight w:val="white"/>
        </w:rPr>
        <w:t>Michelle Oja Vice President of Academic Senate 2026-2028</w:t>
      </w:r>
    </w:p>
    <w:p w14:paraId="00079544" w14:textId="04E5C7AC" w:rsidR="009A5D38" w:rsidRPr="009A5D38" w:rsidRDefault="009A5D38" w:rsidP="009A5D38">
      <w:pPr>
        <w:numPr>
          <w:ilvl w:val="1"/>
          <w:numId w:val="2"/>
        </w:numPr>
        <w:rPr>
          <w:color w:val="1F497D" w:themeColor="text2"/>
        </w:rPr>
      </w:pPr>
      <w:r w:rsidRPr="009A5D38">
        <w:rPr>
          <w:color w:val="1F497D" w:themeColor="text2"/>
          <w:highlight w:val="white"/>
        </w:rPr>
        <w:t xml:space="preserve">Michelle Oja </w:t>
      </w:r>
      <w:r w:rsidRPr="009A5D38">
        <w:rPr>
          <w:color w:val="1F497D" w:themeColor="text2"/>
          <w:highlight w:val="white"/>
        </w:rPr>
        <w:t xml:space="preserve">is introduced as the </w:t>
      </w:r>
      <w:r w:rsidRPr="009A5D38">
        <w:rPr>
          <w:color w:val="1F497D" w:themeColor="text2"/>
          <w:highlight w:val="white"/>
        </w:rPr>
        <w:t>Vice President of Academic Senate 2026-2028</w:t>
      </w:r>
    </w:p>
    <w:p w14:paraId="7021CDF4" w14:textId="4AA90021" w:rsidR="009A5D38" w:rsidRPr="009A5D38" w:rsidRDefault="009A5D38" w:rsidP="009A5D38">
      <w:pPr>
        <w:spacing w:before="100" w:beforeAutospacing="1" w:after="100" w:afterAutospacing="1" w:line="240" w:lineRule="auto"/>
        <w:rPr>
          <w:rFonts w:eastAsia="Times New Roman"/>
          <w:color w:val="1F497D" w:themeColor="text2"/>
        </w:rPr>
      </w:pPr>
      <w:r w:rsidRPr="009A5D38">
        <w:rPr>
          <w:rFonts w:eastAsia="Times New Roman"/>
          <w:color w:val="1F497D" w:themeColor="text2"/>
        </w:rPr>
        <w:t>C</w:t>
      </w:r>
      <w:r w:rsidRPr="009A5D38">
        <w:rPr>
          <w:rFonts w:eastAsia="Times New Roman"/>
          <w:color w:val="1F497D" w:themeColor="text2"/>
        </w:rPr>
        <w:t xml:space="preserve">oncerns </w:t>
      </w:r>
      <w:r w:rsidRPr="009A5D38">
        <w:rPr>
          <w:rFonts w:eastAsia="Times New Roman"/>
          <w:color w:val="1F497D" w:themeColor="text2"/>
        </w:rPr>
        <w:t xml:space="preserve">are expressed </w:t>
      </w:r>
      <w:r w:rsidRPr="009A5D38">
        <w:rPr>
          <w:rFonts w:eastAsia="Times New Roman"/>
          <w:color w:val="1F497D" w:themeColor="text2"/>
        </w:rPr>
        <w:t>about the feasibility of the nursing program without clinical facilities.</w:t>
      </w:r>
      <w:r w:rsidRPr="009A5D38">
        <w:rPr>
          <w:rFonts w:eastAsia="Times New Roman"/>
          <w:color w:val="1F497D" w:themeColor="text2"/>
        </w:rPr>
        <w:t xml:space="preserve">  </w:t>
      </w:r>
      <w:r w:rsidRPr="009A5D38">
        <w:rPr>
          <w:rFonts w:eastAsia="Times New Roman"/>
          <w:color w:val="1F497D" w:themeColor="text2"/>
        </w:rPr>
        <w:t>Discussion on the need for a feasibility study before moving forward with the program.</w:t>
      </w:r>
      <w:r w:rsidRPr="009A5D38">
        <w:rPr>
          <w:rFonts w:eastAsia="Times New Roman"/>
          <w:color w:val="1F497D" w:themeColor="text2"/>
        </w:rPr>
        <w:t xml:space="preserve">  </w:t>
      </w:r>
      <w:r w:rsidRPr="009A5D38">
        <w:rPr>
          <w:rFonts w:eastAsia="Times New Roman"/>
          <w:color w:val="1F497D" w:themeColor="text2"/>
        </w:rPr>
        <w:t>Candace Duron mentions a resolution of support for the nursing program that will be discussed in the next Senate meeting.</w:t>
      </w:r>
      <w:r w:rsidRPr="009A5D38">
        <w:rPr>
          <w:rFonts w:eastAsia="Times New Roman"/>
          <w:color w:val="1F497D" w:themeColor="text2"/>
        </w:rPr>
        <w:t xml:space="preserve">  </w:t>
      </w:r>
      <w:r w:rsidRPr="009A5D38">
        <w:rPr>
          <w:rFonts w:eastAsia="Times New Roman"/>
          <w:color w:val="1F497D" w:themeColor="text2"/>
        </w:rPr>
        <w:t>Concerns are raised about the financial sustainability and job availability for nursing graduates in</w:t>
      </w:r>
      <w:r w:rsidRPr="009A5D38">
        <w:rPr>
          <w:rFonts w:eastAsia="Times New Roman"/>
          <w:color w:val="1F497D" w:themeColor="text2"/>
        </w:rPr>
        <w:t xml:space="preserve"> </w:t>
      </w:r>
      <w:r w:rsidRPr="009A5D38">
        <w:rPr>
          <w:rFonts w:eastAsia="Times New Roman"/>
          <w:color w:val="1F497D" w:themeColor="text2"/>
        </w:rPr>
        <w:t>the area.</w:t>
      </w:r>
    </w:p>
    <w:p w14:paraId="672D322D" w14:textId="5425053D" w:rsidR="009A5D38" w:rsidRPr="009A5D38" w:rsidRDefault="00000000" w:rsidP="009A5D38">
      <w:pPr>
        <w:pStyle w:val="Heading2"/>
        <w:rPr>
          <w:b/>
          <w:bCs/>
          <w:sz w:val="22"/>
          <w:szCs w:val="22"/>
        </w:rPr>
      </w:pPr>
      <w:bookmarkStart w:id="7" w:name="_1j3c7kl934y3" w:colFirst="0" w:colLast="0"/>
      <w:bookmarkEnd w:id="7"/>
      <w:r w:rsidRPr="005B17BD">
        <w:rPr>
          <w:b/>
          <w:bCs/>
          <w:sz w:val="22"/>
          <w:szCs w:val="22"/>
        </w:rPr>
        <w:t>Senator Comments</w:t>
      </w:r>
    </w:p>
    <w:p w14:paraId="4BEACDA6" w14:textId="77777777" w:rsidR="009A5D38" w:rsidRPr="009A5D38" w:rsidRDefault="009A5D38" w:rsidP="009A5D38">
      <w:pPr>
        <w:numPr>
          <w:ilvl w:val="0"/>
          <w:numId w:val="9"/>
        </w:numPr>
        <w:spacing w:before="100" w:beforeAutospacing="1" w:after="100" w:afterAutospacing="1" w:line="240" w:lineRule="auto"/>
        <w:rPr>
          <w:rFonts w:eastAsia="Times New Roman"/>
          <w:color w:val="1F497D" w:themeColor="text2"/>
        </w:rPr>
      </w:pPr>
      <w:r w:rsidRPr="009A5D38">
        <w:rPr>
          <w:rFonts w:eastAsia="Times New Roman"/>
          <w:color w:val="1F497D" w:themeColor="text2"/>
        </w:rPr>
        <w:t>Discussion on the need for clerical support for the Academic Senate and the potential impact on faculty workload.</w:t>
      </w:r>
    </w:p>
    <w:p w14:paraId="49B95CE2" w14:textId="60E12F26" w:rsidR="009A5D38" w:rsidRPr="009A5D38" w:rsidRDefault="009A5D38" w:rsidP="009A5D38">
      <w:pPr>
        <w:numPr>
          <w:ilvl w:val="0"/>
          <w:numId w:val="9"/>
        </w:numPr>
        <w:spacing w:before="100" w:beforeAutospacing="1" w:after="100" w:afterAutospacing="1" w:line="240" w:lineRule="auto"/>
        <w:rPr>
          <w:rFonts w:eastAsia="Times New Roman"/>
          <w:color w:val="1F497D" w:themeColor="text2"/>
        </w:rPr>
      </w:pPr>
      <w:r w:rsidRPr="009A5D38">
        <w:rPr>
          <w:rFonts w:eastAsia="Times New Roman"/>
          <w:color w:val="1F497D" w:themeColor="text2"/>
        </w:rPr>
        <w:t>T</w:t>
      </w:r>
      <w:r w:rsidRPr="009A5D38">
        <w:rPr>
          <w:rFonts w:eastAsia="Times New Roman"/>
          <w:color w:val="1F497D" w:themeColor="text2"/>
        </w:rPr>
        <w:t>he importance of collegial consultation and the need for consistent policies across committees.</w:t>
      </w:r>
    </w:p>
    <w:p w14:paraId="59D7AEF9" w14:textId="77777777" w:rsidR="0012194C" w:rsidRPr="005B17BD" w:rsidRDefault="00000000">
      <w:pPr>
        <w:pStyle w:val="Heading2"/>
        <w:rPr>
          <w:color w:val="0A0A0A"/>
          <w:sz w:val="24"/>
          <w:szCs w:val="24"/>
        </w:rPr>
      </w:pPr>
      <w:bookmarkStart w:id="8" w:name="_fotlpt7vtmc8" w:colFirst="0" w:colLast="0"/>
      <w:bookmarkEnd w:id="8"/>
      <w:r w:rsidRPr="005B17BD">
        <w:rPr>
          <w:b/>
          <w:bCs/>
          <w:sz w:val="22"/>
          <w:szCs w:val="22"/>
        </w:rPr>
        <w:t xml:space="preserve">Adjournment </w:t>
      </w:r>
    </w:p>
    <w:p w14:paraId="42606398" w14:textId="77777777" w:rsidR="0012194C" w:rsidRPr="005B17BD" w:rsidRDefault="0012194C"/>
    <w:p w14:paraId="20EF2024" w14:textId="29B8F1E6" w:rsidR="009A5D38" w:rsidRPr="007273BD" w:rsidRDefault="009A5D38" w:rsidP="009A5D38">
      <w:pPr>
        <w:rPr>
          <w:color w:val="1F497D" w:themeColor="text2"/>
        </w:rPr>
      </w:pPr>
      <w:r w:rsidRPr="007273BD">
        <w:rPr>
          <w:color w:val="1F497D" w:themeColor="text2"/>
        </w:rPr>
        <w:t xml:space="preserve">Meeting was </w:t>
      </w:r>
      <w:r>
        <w:rPr>
          <w:color w:val="1F497D" w:themeColor="text2"/>
        </w:rPr>
        <w:t>adjourned</w:t>
      </w:r>
      <w:r w:rsidRPr="007273BD">
        <w:rPr>
          <w:color w:val="1F497D" w:themeColor="text2"/>
        </w:rPr>
        <w:t xml:space="preserve"> at 1:</w:t>
      </w:r>
      <w:r>
        <w:rPr>
          <w:color w:val="1F497D" w:themeColor="text2"/>
        </w:rPr>
        <w:t>02</w:t>
      </w:r>
      <w:r w:rsidRPr="007273BD">
        <w:rPr>
          <w:color w:val="1F497D" w:themeColor="text2"/>
        </w:rPr>
        <w:t xml:space="preserve"> pm</w:t>
      </w:r>
    </w:p>
    <w:p w14:paraId="06D98F98" w14:textId="77777777" w:rsidR="0012194C" w:rsidRPr="005B17BD" w:rsidRDefault="0012194C"/>
    <w:sectPr w:rsidR="0012194C" w:rsidRPr="005B17BD">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221CC4" w14:textId="77777777" w:rsidR="00E26183" w:rsidRDefault="00E26183">
      <w:pPr>
        <w:spacing w:line="240" w:lineRule="auto"/>
      </w:pPr>
      <w:r>
        <w:separator/>
      </w:r>
    </w:p>
  </w:endnote>
  <w:endnote w:type="continuationSeparator" w:id="0">
    <w:p w14:paraId="6434C74D" w14:textId="77777777" w:rsidR="00E26183" w:rsidRDefault="00E261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FF789EA-C124-7F49-87E7-BD3FEA5C1245}"/>
  </w:font>
  <w:font w:name="Symbol">
    <w:panose1 w:val="05050102010706020507"/>
    <w:charset w:val="02"/>
    <w:family w:val="decorative"/>
    <w:pitch w:val="variable"/>
    <w:sig w:usb0="00000000" w:usb1="10000000" w:usb2="00000000" w:usb3="00000000" w:csb0="80000000" w:csb1="00000000"/>
    <w:embedRegular r:id="rId2" w:fontKey="{537B36CC-2CC1-2B48-9C30-852F1F6AC03E}"/>
  </w:font>
  <w:font w:name="Courier New">
    <w:panose1 w:val="02070309020205020404"/>
    <w:charset w:val="00"/>
    <w:family w:val="modern"/>
    <w:pitch w:val="fixed"/>
    <w:sig w:usb0="E0002AFF" w:usb1="C0007843" w:usb2="00000009" w:usb3="00000000" w:csb0="000001FF" w:csb1="00000000"/>
    <w:embedRegular r:id="rId3" w:fontKey="{1A41B9D7-B838-BA4B-B9AC-E7F584CA9F1B}"/>
  </w:font>
  <w:font w:name="Wingdings">
    <w:panose1 w:val="05000000000000000000"/>
    <w:charset w:val="4D"/>
    <w:family w:val="decorative"/>
    <w:pitch w:val="variable"/>
    <w:sig w:usb0="00000003" w:usb1="00000000" w:usb2="00000000" w:usb3="00000000" w:csb0="80000001" w:csb1="00000000"/>
    <w:embedRegular r:id="rId4" w:fontKey="{91909AEE-FC27-A445-8FA8-4094EA8995BA}"/>
  </w:font>
  <w:font w:name="Arial">
    <w:panose1 w:val="020B0604020202020204"/>
    <w:charset w:val="00"/>
    <w:family w:val="swiss"/>
    <w:pitch w:val="variable"/>
    <w:sig w:usb0="E0002AFF" w:usb1="C0007843" w:usb2="00000009" w:usb3="00000000" w:csb0="000001FF" w:csb1="00000000"/>
    <w:embedRegular r:id="rId5" w:fontKey="{C720751A-5C02-D54B-B859-3EA6F0E032E9}"/>
    <w:embedBold r:id="rId6" w:fontKey="{18AEEEEB-33EB-D44B-A4A8-0030F0616575}"/>
    <w:embedItalic r:id="rId7" w:fontKey="{782BACD8-3AF6-A246-9369-882CB883ED87}"/>
  </w:font>
  <w:font w:name="Calibri">
    <w:panose1 w:val="020F0502020204030204"/>
    <w:charset w:val="00"/>
    <w:family w:val="swiss"/>
    <w:pitch w:val="variable"/>
    <w:sig w:usb0="E0002AFF" w:usb1="C000247B" w:usb2="00000009" w:usb3="00000000" w:csb0="000001FF" w:csb1="00000000"/>
    <w:embedRegular r:id="rId8" w:fontKey="{9777F77A-6584-3D4B-B8E0-D8A4D2AE8E51}"/>
  </w:font>
  <w:font w:name="Cambria">
    <w:panose1 w:val="02040503050406030204"/>
    <w:charset w:val="00"/>
    <w:family w:val="roman"/>
    <w:pitch w:val="variable"/>
    <w:sig w:usb0="E00002FF" w:usb1="400004FF" w:usb2="00000000" w:usb3="00000000" w:csb0="0000019F" w:csb1="00000000"/>
    <w:embedRegular r:id="rId9" w:fontKey="{FC87644B-061A-BD4B-B471-819BA26EE76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2B3101" w14:textId="77777777" w:rsidR="00E26183" w:rsidRDefault="00E26183">
      <w:pPr>
        <w:spacing w:line="240" w:lineRule="auto"/>
      </w:pPr>
      <w:r>
        <w:separator/>
      </w:r>
    </w:p>
  </w:footnote>
  <w:footnote w:type="continuationSeparator" w:id="0">
    <w:p w14:paraId="47126A83" w14:textId="77777777" w:rsidR="00E26183" w:rsidRDefault="00E2618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B5C73" w14:textId="77777777" w:rsidR="0012194C" w:rsidRDefault="00000000">
    <w:r>
      <w:rPr>
        <w:noProof/>
      </w:rPr>
      <w:drawing>
        <wp:anchor distT="114300" distB="114300" distL="114300" distR="114300" simplePos="0" relativeHeight="251658240" behindDoc="1" locked="0" layoutInCell="1" hidden="0" allowOverlap="1" wp14:anchorId="5B775881" wp14:editId="0C8B4653">
          <wp:simplePos x="0" y="0"/>
          <wp:positionH relativeFrom="column">
            <wp:posOffset>-57149</wp:posOffset>
          </wp:positionH>
          <wp:positionV relativeFrom="paragraph">
            <wp:posOffset>-161924</wp:posOffset>
          </wp:positionV>
          <wp:extent cx="2522196" cy="67468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22196" cy="67468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A70AFC"/>
    <w:multiLevelType w:val="multilevel"/>
    <w:tmpl w:val="18CEF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78C728E"/>
    <w:multiLevelType w:val="multilevel"/>
    <w:tmpl w:val="4366EDEE"/>
    <w:lvl w:ilvl="0">
      <w:start w:val="1"/>
      <w:numFmt w:val="bullet"/>
      <w:lvlText w:val=""/>
      <w:lvlJc w:val="left"/>
      <w:pPr>
        <w:ind w:left="720" w:hanging="360"/>
      </w:pPr>
      <w:rPr>
        <w:rFonts w:ascii="Symbol" w:hAnsi="Symbol" w:hint="default"/>
        <w:sz w:val="28"/>
        <w:szCs w:val="28"/>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8107EE"/>
    <w:multiLevelType w:val="multilevel"/>
    <w:tmpl w:val="CAE694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F1543AC"/>
    <w:multiLevelType w:val="multilevel"/>
    <w:tmpl w:val="DAD4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0172BE"/>
    <w:multiLevelType w:val="multilevel"/>
    <w:tmpl w:val="86FE2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AA24AC"/>
    <w:multiLevelType w:val="multilevel"/>
    <w:tmpl w:val="235261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DF150C"/>
    <w:multiLevelType w:val="multilevel"/>
    <w:tmpl w:val="4A1EC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794405"/>
    <w:multiLevelType w:val="multilevel"/>
    <w:tmpl w:val="667C1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3A180B"/>
    <w:multiLevelType w:val="multilevel"/>
    <w:tmpl w:val="47422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9021345">
    <w:abstractNumId w:val="0"/>
  </w:num>
  <w:num w:numId="2" w16cid:durableId="1259632896">
    <w:abstractNumId w:val="2"/>
  </w:num>
  <w:num w:numId="3" w16cid:durableId="222300652">
    <w:abstractNumId w:val="8"/>
  </w:num>
  <w:num w:numId="4" w16cid:durableId="942540427">
    <w:abstractNumId w:val="4"/>
  </w:num>
  <w:num w:numId="5" w16cid:durableId="1383483574">
    <w:abstractNumId w:val="3"/>
  </w:num>
  <w:num w:numId="6" w16cid:durableId="1186212621">
    <w:abstractNumId w:val="1"/>
  </w:num>
  <w:num w:numId="7" w16cid:durableId="1143306737">
    <w:abstractNumId w:val="5"/>
  </w:num>
  <w:num w:numId="8" w16cid:durableId="1340694285">
    <w:abstractNumId w:val="7"/>
  </w:num>
  <w:num w:numId="9" w16cid:durableId="7230672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94C"/>
    <w:rsid w:val="00110441"/>
    <w:rsid w:val="0012194C"/>
    <w:rsid w:val="003379A8"/>
    <w:rsid w:val="003C3116"/>
    <w:rsid w:val="00423127"/>
    <w:rsid w:val="004E4E1F"/>
    <w:rsid w:val="00561ECC"/>
    <w:rsid w:val="005B17BD"/>
    <w:rsid w:val="00723E72"/>
    <w:rsid w:val="00847349"/>
    <w:rsid w:val="009A5D38"/>
    <w:rsid w:val="009B0911"/>
    <w:rsid w:val="00AD28A6"/>
    <w:rsid w:val="00B03937"/>
    <w:rsid w:val="00DA6493"/>
    <w:rsid w:val="00DE3AE7"/>
    <w:rsid w:val="00E261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7076211"/>
  <w15:docId w15:val="{CDB14DA3-A4E9-7448-9639-2126CC469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5B17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595</Words>
  <Characters>3396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Michelle Beasley</cp:lastModifiedBy>
  <cp:revision>2</cp:revision>
  <dcterms:created xsi:type="dcterms:W3CDTF">2026-03-16T17:47:00Z</dcterms:created>
  <dcterms:modified xsi:type="dcterms:W3CDTF">2026-03-16T17:47:00Z</dcterms:modified>
</cp:coreProperties>
</file>