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ADA2" w14:textId="63DD24D6" w:rsidR="00DA523C" w:rsidRPr="00E17273" w:rsidRDefault="00DA523C" w:rsidP="00DA523C">
      <w:pPr>
        <w:pStyle w:val="PlainText"/>
        <w:rPr>
          <w:rFonts w:ascii="Times New Roman" w:hAnsi="Times New Roman" w:cs="Times New Roman"/>
          <w:sz w:val="24"/>
          <w:szCs w:val="24"/>
        </w:rPr>
      </w:pPr>
      <w:r w:rsidRPr="00E17273">
        <w:rPr>
          <w:rFonts w:ascii="Times New Roman" w:hAnsi="Times New Roman" w:cs="Times New Roman"/>
          <w:sz w:val="24"/>
          <w:szCs w:val="24"/>
        </w:rPr>
        <w:t>TAFT COLLEGE</w:t>
      </w:r>
    </w:p>
    <w:p w14:paraId="062EEEC1" w14:textId="058DEF51" w:rsidR="00DA523C" w:rsidRPr="00E17273" w:rsidRDefault="00DA523C" w:rsidP="00DA523C">
      <w:pPr>
        <w:pStyle w:val="PlainText"/>
        <w:rPr>
          <w:rFonts w:ascii="Times New Roman" w:hAnsi="Times New Roman" w:cs="Times New Roman"/>
          <w:sz w:val="24"/>
          <w:szCs w:val="24"/>
        </w:rPr>
      </w:pPr>
      <w:r w:rsidRPr="00E17273">
        <w:rPr>
          <w:rFonts w:ascii="Times New Roman" w:hAnsi="Times New Roman" w:cs="Times New Roman"/>
          <w:sz w:val="24"/>
          <w:szCs w:val="24"/>
        </w:rPr>
        <w:t>Board Policy 4023</w:t>
      </w:r>
    </w:p>
    <w:p w14:paraId="518A1FDA" w14:textId="189DC2F3" w:rsidR="00DA523C" w:rsidRPr="00E17273" w:rsidRDefault="00DA523C" w:rsidP="00DA523C">
      <w:pPr>
        <w:pStyle w:val="PlainText"/>
        <w:rPr>
          <w:rFonts w:ascii="Times New Roman" w:hAnsi="Times New Roman" w:cs="Times New Roman"/>
          <w:sz w:val="24"/>
          <w:szCs w:val="24"/>
        </w:rPr>
      </w:pPr>
      <w:r w:rsidRPr="00E17273">
        <w:rPr>
          <w:rFonts w:ascii="Times New Roman" w:hAnsi="Times New Roman" w:cs="Times New Roman"/>
          <w:sz w:val="24"/>
          <w:szCs w:val="24"/>
        </w:rPr>
        <w:t>Artificial Intelligence Use in Instruction</w:t>
      </w:r>
    </w:p>
    <w:p w14:paraId="3AF4E1CF" w14:textId="77777777" w:rsidR="00DA523C" w:rsidRPr="00E17273" w:rsidRDefault="00DA523C" w:rsidP="00DA523C">
      <w:pPr>
        <w:pStyle w:val="PlainText"/>
        <w:rPr>
          <w:rFonts w:ascii="Times New Roman" w:hAnsi="Times New Roman" w:cs="Times New Roman"/>
          <w:sz w:val="24"/>
          <w:szCs w:val="24"/>
        </w:rPr>
      </w:pPr>
    </w:p>
    <w:p w14:paraId="5F87A674" w14:textId="4FE53E9B" w:rsidR="00DA523C" w:rsidRPr="00E17273" w:rsidRDefault="00DA523C" w:rsidP="00DA523C">
      <w:pPr>
        <w:pStyle w:val="PlainText"/>
        <w:rPr>
          <w:rFonts w:ascii="Times New Roman" w:hAnsi="Times New Roman" w:cs="Times New Roman"/>
          <w:sz w:val="24"/>
          <w:szCs w:val="24"/>
        </w:rPr>
      </w:pPr>
      <w:r w:rsidRPr="00E17273">
        <w:rPr>
          <w:rFonts w:ascii="Times New Roman" w:hAnsi="Times New Roman" w:cs="Times New Roman"/>
          <w:sz w:val="24"/>
          <w:szCs w:val="24"/>
        </w:rPr>
        <w:t>References:</w:t>
      </w:r>
    </w:p>
    <w:p w14:paraId="72098B53" w14:textId="48544CB9" w:rsidR="00DA523C" w:rsidRPr="00E17273" w:rsidRDefault="00DA523C" w:rsidP="009F6495">
      <w:pPr>
        <w:pStyle w:val="PlainText"/>
        <w:numPr>
          <w:ilvl w:val="0"/>
          <w:numId w:val="3"/>
        </w:numPr>
        <w:rPr>
          <w:rFonts w:ascii="Times New Roman" w:hAnsi="Times New Roman" w:cs="Times New Roman"/>
          <w:sz w:val="24"/>
          <w:szCs w:val="24"/>
        </w:rPr>
      </w:pPr>
      <w:r w:rsidRPr="00E17273">
        <w:rPr>
          <w:rFonts w:ascii="Times New Roman" w:hAnsi="Times New Roman" w:cs="Times New Roman"/>
          <w:sz w:val="24"/>
          <w:szCs w:val="24"/>
        </w:rPr>
        <w:t>Academic Senate for California Community Colleges (ASCCC). Academic Integrity Policies in the Age of Artificial Intelligence (AI), 2024.</w:t>
      </w:r>
    </w:p>
    <w:p w14:paraId="7332F186" w14:textId="355073F9" w:rsidR="00DA523C" w:rsidRPr="00E17273" w:rsidRDefault="00DA523C" w:rsidP="009F6495">
      <w:pPr>
        <w:pStyle w:val="PlainText"/>
        <w:numPr>
          <w:ilvl w:val="0"/>
          <w:numId w:val="3"/>
        </w:numPr>
        <w:rPr>
          <w:rFonts w:ascii="Times New Roman" w:hAnsi="Times New Roman" w:cs="Times New Roman"/>
          <w:sz w:val="24"/>
          <w:szCs w:val="24"/>
        </w:rPr>
      </w:pPr>
      <w:r w:rsidRPr="00E17273">
        <w:rPr>
          <w:rFonts w:ascii="Times New Roman" w:hAnsi="Times New Roman" w:cs="Times New Roman"/>
          <w:sz w:val="24"/>
          <w:szCs w:val="24"/>
        </w:rPr>
        <w:t>California Community Colleges Chancellor’s Office (CCCCO). Vision 2030 Artificial Intelligence Workplan, 2024.</w:t>
      </w:r>
    </w:p>
    <w:p w14:paraId="0468A3FC" w14:textId="6A7DFA83" w:rsidR="00DA523C" w:rsidRPr="00E17273" w:rsidRDefault="00DA523C" w:rsidP="009F6495">
      <w:pPr>
        <w:pStyle w:val="PlainText"/>
        <w:numPr>
          <w:ilvl w:val="0"/>
          <w:numId w:val="3"/>
        </w:numPr>
        <w:rPr>
          <w:rFonts w:ascii="Times New Roman" w:hAnsi="Times New Roman" w:cs="Times New Roman"/>
          <w:sz w:val="24"/>
          <w:szCs w:val="24"/>
        </w:rPr>
      </w:pPr>
      <w:r w:rsidRPr="00E17273">
        <w:rPr>
          <w:rFonts w:ascii="Times New Roman" w:hAnsi="Times New Roman" w:cs="Times New Roman"/>
          <w:sz w:val="24"/>
          <w:szCs w:val="24"/>
        </w:rPr>
        <w:t>Taft College BP 5500 – Standards of Student Conduct</w:t>
      </w:r>
    </w:p>
    <w:p w14:paraId="3D67A93A" w14:textId="7E00525F" w:rsidR="00DA523C" w:rsidRPr="00E17273" w:rsidRDefault="00DA523C" w:rsidP="009F6495">
      <w:pPr>
        <w:pStyle w:val="PlainText"/>
        <w:numPr>
          <w:ilvl w:val="0"/>
          <w:numId w:val="3"/>
        </w:numPr>
        <w:rPr>
          <w:rFonts w:ascii="Times New Roman" w:hAnsi="Times New Roman" w:cs="Times New Roman"/>
          <w:sz w:val="24"/>
          <w:szCs w:val="24"/>
        </w:rPr>
      </w:pPr>
      <w:r w:rsidRPr="00E17273">
        <w:rPr>
          <w:rFonts w:ascii="Times New Roman" w:hAnsi="Times New Roman" w:cs="Times New Roman"/>
          <w:sz w:val="24"/>
          <w:szCs w:val="24"/>
        </w:rPr>
        <w:t>Taft College AP 5500 – Standards of Student Conduct</w:t>
      </w:r>
    </w:p>
    <w:p w14:paraId="05807CB7" w14:textId="77777777" w:rsidR="00DA523C" w:rsidRPr="00E17273" w:rsidRDefault="00DA523C" w:rsidP="00DA523C">
      <w:pPr>
        <w:pStyle w:val="PlainText"/>
        <w:rPr>
          <w:rFonts w:ascii="Times New Roman" w:hAnsi="Times New Roman" w:cs="Times New Roman"/>
          <w:sz w:val="24"/>
          <w:szCs w:val="24"/>
        </w:rPr>
      </w:pPr>
    </w:p>
    <w:p w14:paraId="1D81968D" w14:textId="77777777" w:rsidR="00DA523C" w:rsidRPr="00E17273" w:rsidRDefault="00DA523C" w:rsidP="00DA523C">
      <w:pPr>
        <w:pStyle w:val="PlainText"/>
        <w:rPr>
          <w:rFonts w:ascii="Times New Roman" w:hAnsi="Times New Roman" w:cs="Times New Roman"/>
          <w:sz w:val="24"/>
          <w:szCs w:val="24"/>
        </w:rPr>
      </w:pPr>
    </w:p>
    <w:p w14:paraId="0F795FD0" w14:textId="77777777" w:rsidR="00DA523C" w:rsidRPr="00E17273" w:rsidRDefault="00DA523C" w:rsidP="00DA523C">
      <w:pPr>
        <w:pStyle w:val="PlainText"/>
        <w:rPr>
          <w:rFonts w:ascii="Times New Roman" w:hAnsi="Times New Roman" w:cs="Times New Roman"/>
          <w:sz w:val="24"/>
          <w:szCs w:val="24"/>
        </w:rPr>
      </w:pPr>
      <w:r w:rsidRPr="00E17273">
        <w:rPr>
          <w:rFonts w:ascii="Times New Roman" w:hAnsi="Times New Roman" w:cs="Times New Roman"/>
          <w:sz w:val="24"/>
          <w:szCs w:val="24"/>
        </w:rPr>
        <w:t>The West Kern Community College District recognizes Artificial Intelligence (AI) as an emerging instructional and professional tool with the potential to enhance learning, improve student success, and support equitable educational outcomes.</w:t>
      </w:r>
    </w:p>
    <w:p w14:paraId="1D1D5236" w14:textId="77777777" w:rsidR="0010458F" w:rsidRPr="0010458F" w:rsidRDefault="0010458F" w:rsidP="0010458F">
      <w:pPr>
        <w:pStyle w:val="PlainText"/>
        <w:rPr>
          <w:rFonts w:ascii="Times New Roman" w:hAnsi="Times New Roman" w:cs="Times New Roman"/>
          <w:sz w:val="24"/>
          <w:szCs w:val="24"/>
        </w:rPr>
      </w:pPr>
    </w:p>
    <w:p w14:paraId="6FFAB558" w14:textId="78CEE25A" w:rsidR="00DA523C" w:rsidRPr="00E17273" w:rsidRDefault="0010458F" w:rsidP="0010458F">
      <w:pPr>
        <w:pStyle w:val="PlainText"/>
        <w:rPr>
          <w:rFonts w:ascii="Times New Roman" w:hAnsi="Times New Roman" w:cs="Times New Roman"/>
          <w:sz w:val="24"/>
          <w:szCs w:val="24"/>
        </w:rPr>
      </w:pPr>
      <w:r>
        <w:rPr>
          <w:rFonts w:ascii="Times New Roman" w:hAnsi="Times New Roman" w:cs="Times New Roman"/>
          <w:sz w:val="24"/>
          <w:szCs w:val="24"/>
        </w:rPr>
        <w:t xml:space="preserve">West Kern Community College (WKCCD) </w:t>
      </w:r>
      <w:r w:rsidRPr="0010458F">
        <w:rPr>
          <w:rFonts w:ascii="Times New Roman" w:hAnsi="Times New Roman" w:cs="Times New Roman"/>
          <w:sz w:val="24"/>
          <w:szCs w:val="24"/>
        </w:rPr>
        <w:t>recognizes the impact generative AI tools can have on a student’s educational experience. Generative AI tools have the potential to accelerate, make accessible, and support the acquisition of knowledge. Inappropriate use of generative AI tools can also supplant the acquisition of skills students are expected to attain in the course. Students should be provided with clear policies and expectations around the use of generative AI tools in classes and the extent to which permissions vary.</w:t>
      </w:r>
    </w:p>
    <w:p w14:paraId="000BE6C3" w14:textId="77777777" w:rsidR="00DA523C" w:rsidRPr="00E17273" w:rsidRDefault="00DA523C" w:rsidP="00DA523C">
      <w:pPr>
        <w:pStyle w:val="PlainText"/>
        <w:rPr>
          <w:rFonts w:ascii="Times New Roman" w:hAnsi="Times New Roman" w:cs="Times New Roman"/>
          <w:sz w:val="24"/>
          <w:szCs w:val="24"/>
        </w:rPr>
      </w:pPr>
    </w:p>
    <w:p w14:paraId="3C531FCB" w14:textId="24802A09" w:rsidR="00DA523C" w:rsidRDefault="00EF5248" w:rsidP="0071717B">
      <w:pPr>
        <w:rPr>
          <w:rFonts w:ascii="Times New Roman" w:hAnsi="Times New Roman" w:cs="Times New Roman"/>
          <w:sz w:val="24"/>
          <w:szCs w:val="24"/>
        </w:rPr>
      </w:pPr>
      <w:r w:rsidRPr="00EF5248">
        <w:rPr>
          <w:rFonts w:ascii="Times New Roman" w:hAnsi="Times New Roman" w:cs="Times New Roman"/>
          <w:sz w:val="24"/>
          <w:szCs w:val="24"/>
        </w:rPr>
        <w:t xml:space="preserve">The Superintendent-President shall establish administrative procedures that provide guidelines to students, faculty, staff, and others granted use of District resources for the appropriate use of Generative Artificial Intelligence (AI) tools. The procedures shall include that users understand the capabilities and limitations of Generative AI tools before use, and </w:t>
      </w:r>
      <w:r w:rsidR="0010458F" w:rsidRPr="00EF5248">
        <w:rPr>
          <w:rFonts w:ascii="Times New Roman" w:hAnsi="Times New Roman" w:cs="Times New Roman"/>
          <w:sz w:val="24"/>
          <w:szCs w:val="24"/>
        </w:rPr>
        <w:t>adhere</w:t>
      </w:r>
      <w:r w:rsidRPr="00EF5248">
        <w:rPr>
          <w:rFonts w:ascii="Times New Roman" w:hAnsi="Times New Roman" w:cs="Times New Roman"/>
          <w:sz w:val="24"/>
          <w:szCs w:val="24"/>
        </w:rPr>
        <w:t xml:space="preserve"> to ethical principles ensuring fairness and mitigating biases in AI-generated content</w:t>
      </w:r>
      <w:r w:rsidR="0071717B">
        <w:rPr>
          <w:rFonts w:ascii="Times New Roman" w:hAnsi="Times New Roman" w:cs="Times New Roman"/>
          <w:sz w:val="24"/>
          <w:szCs w:val="24"/>
        </w:rPr>
        <w:t xml:space="preserve">, </w:t>
      </w:r>
      <w:r w:rsidR="0071717B" w:rsidRPr="00E17273">
        <w:rPr>
          <w:rFonts w:ascii="Times New Roman" w:hAnsi="Times New Roman" w:cs="Times New Roman"/>
          <w:sz w:val="24"/>
          <w:szCs w:val="24"/>
        </w:rPr>
        <w:t>instructors include in each course syllabus a clear statement specifying whether AI is permitted, restricted, or prohibited, and, if permitted, how it may be used</w:t>
      </w:r>
      <w:r w:rsidR="0071717B">
        <w:rPr>
          <w:rFonts w:ascii="Times New Roman" w:hAnsi="Times New Roman" w:cs="Times New Roman"/>
          <w:sz w:val="24"/>
          <w:szCs w:val="24"/>
        </w:rPr>
        <w:t>, and p</w:t>
      </w:r>
      <w:r w:rsidR="0071717B" w:rsidRPr="00E17273">
        <w:rPr>
          <w:rFonts w:ascii="Times New Roman" w:hAnsi="Times New Roman" w:cs="Times New Roman"/>
          <w:sz w:val="24"/>
          <w:szCs w:val="24"/>
        </w:rPr>
        <w:t>rovides guidance on acceptable documentation and disclosure of AI use</w:t>
      </w:r>
      <w:r w:rsidR="0071717B">
        <w:rPr>
          <w:rFonts w:ascii="Times New Roman" w:hAnsi="Times New Roman" w:cs="Times New Roman"/>
          <w:sz w:val="24"/>
          <w:szCs w:val="24"/>
        </w:rPr>
        <w:t xml:space="preserve">. </w:t>
      </w:r>
      <w:r w:rsidRPr="00EF5248">
        <w:rPr>
          <w:rFonts w:ascii="Times New Roman" w:hAnsi="Times New Roman" w:cs="Times New Roman"/>
          <w:sz w:val="24"/>
          <w:szCs w:val="24"/>
        </w:rPr>
        <w:t>Unacceptable use, as defined in administrative procedures, is prohibited and is grounds for loss of information resource privileges, as well as discipline or sanctions under federal, state, and local law</w:t>
      </w:r>
      <w:r w:rsidR="0071717B">
        <w:rPr>
          <w:rFonts w:ascii="Times New Roman" w:hAnsi="Times New Roman" w:cs="Times New Roman"/>
          <w:sz w:val="24"/>
          <w:szCs w:val="24"/>
        </w:rPr>
        <w:t xml:space="preserve">s. </w:t>
      </w:r>
    </w:p>
    <w:p w14:paraId="40CA04FA" w14:textId="77777777" w:rsidR="00DA523C" w:rsidRPr="00E17273" w:rsidRDefault="00DA523C" w:rsidP="00DA523C">
      <w:pPr>
        <w:pStyle w:val="PlainText"/>
        <w:rPr>
          <w:rFonts w:ascii="Times New Roman" w:hAnsi="Times New Roman" w:cs="Times New Roman"/>
          <w:sz w:val="24"/>
          <w:szCs w:val="24"/>
        </w:rPr>
      </w:pPr>
      <w:r w:rsidRPr="00E17273">
        <w:rPr>
          <w:rFonts w:ascii="Times New Roman" w:hAnsi="Times New Roman" w:cs="Times New Roman"/>
          <w:sz w:val="24"/>
          <w:szCs w:val="24"/>
        </w:rPr>
        <w:t>This Board Policy shall be implemented in accordance with District standards for student conduct (BP 5500 and AP 5500) and applicable state and federal regulations.</w:t>
      </w:r>
    </w:p>
    <w:sectPr w:rsidR="00DA523C" w:rsidRPr="00E17273" w:rsidSect="00DA523C">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1F4"/>
    <w:multiLevelType w:val="hybridMultilevel"/>
    <w:tmpl w:val="B1409BC2"/>
    <w:lvl w:ilvl="0" w:tplc="930CA1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7E35"/>
    <w:multiLevelType w:val="hybridMultilevel"/>
    <w:tmpl w:val="29B4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E1EA5"/>
    <w:multiLevelType w:val="hybridMultilevel"/>
    <w:tmpl w:val="D31A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126DF"/>
    <w:multiLevelType w:val="hybridMultilevel"/>
    <w:tmpl w:val="BE40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021B2"/>
    <w:multiLevelType w:val="hybridMultilevel"/>
    <w:tmpl w:val="EBFE26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187A6C"/>
    <w:multiLevelType w:val="hybridMultilevel"/>
    <w:tmpl w:val="8EEC9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55492"/>
    <w:multiLevelType w:val="hybridMultilevel"/>
    <w:tmpl w:val="EFD8B54A"/>
    <w:lvl w:ilvl="0" w:tplc="213ECB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56B2D"/>
    <w:multiLevelType w:val="hybridMultilevel"/>
    <w:tmpl w:val="3364FD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1512166">
    <w:abstractNumId w:val="1"/>
  </w:num>
  <w:num w:numId="2" w16cid:durableId="490218675">
    <w:abstractNumId w:val="6"/>
  </w:num>
  <w:num w:numId="3" w16cid:durableId="1593270858">
    <w:abstractNumId w:val="4"/>
  </w:num>
  <w:num w:numId="4" w16cid:durableId="1159888347">
    <w:abstractNumId w:val="2"/>
  </w:num>
  <w:num w:numId="5" w16cid:durableId="40373343">
    <w:abstractNumId w:val="0"/>
  </w:num>
  <w:num w:numId="6" w16cid:durableId="1684895245">
    <w:abstractNumId w:val="7"/>
  </w:num>
  <w:num w:numId="7" w16cid:durableId="866530155">
    <w:abstractNumId w:val="5"/>
  </w:num>
  <w:num w:numId="8" w16cid:durableId="1785924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3"/>
    <w:rsid w:val="0010458F"/>
    <w:rsid w:val="003F05FD"/>
    <w:rsid w:val="00653D85"/>
    <w:rsid w:val="0071717B"/>
    <w:rsid w:val="008C48CA"/>
    <w:rsid w:val="009F6495"/>
    <w:rsid w:val="00D03EA3"/>
    <w:rsid w:val="00DA523C"/>
    <w:rsid w:val="00DE35B0"/>
    <w:rsid w:val="00E17273"/>
    <w:rsid w:val="00E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CD30"/>
  <w15:chartTrackingRefBased/>
  <w15:docId w15:val="{87C7BA79-14C5-4CF7-B449-3DFC7C82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31B4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31B4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316</Words>
  <Characters>1967</Characters>
  <Application>Microsoft Office Word</Application>
  <DocSecurity>4</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Dyer</dc:creator>
  <cp:keywords/>
  <dc:description/>
  <cp:lastModifiedBy>Terri Smith</cp:lastModifiedBy>
  <cp:revision>2</cp:revision>
  <dcterms:created xsi:type="dcterms:W3CDTF">2025-11-04T22:02:00Z</dcterms:created>
  <dcterms:modified xsi:type="dcterms:W3CDTF">2025-11-04T22:02:00Z</dcterms:modified>
</cp:coreProperties>
</file>