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F115" w14:textId="08E5AE40" w:rsidR="007D26E1" w:rsidRDefault="00CD4B52">
      <w:pPr>
        <w:pStyle w:val="Heading1"/>
        <w:rPr>
          <w:b/>
          <w:sz w:val="22"/>
          <w:szCs w:val="22"/>
        </w:rPr>
      </w:pPr>
      <w:bookmarkStart w:id="0" w:name="_sch37liqcewv" w:colFirst="0" w:colLast="0"/>
      <w:bookmarkEnd w:id="0"/>
      <w:r>
        <w:rPr>
          <w:b/>
          <w:sz w:val="22"/>
          <w:szCs w:val="22"/>
        </w:rPr>
        <w:t xml:space="preserve">Taft College Academic Senate Council </w:t>
      </w:r>
      <w:r w:rsidR="00C03527">
        <w:rPr>
          <w:b/>
          <w:sz w:val="22"/>
          <w:szCs w:val="22"/>
        </w:rPr>
        <w:t>Minutes</w:t>
      </w:r>
      <w:r>
        <w:rPr>
          <w:b/>
          <w:sz w:val="22"/>
          <w:szCs w:val="22"/>
        </w:rPr>
        <w:t xml:space="preserve"> </w:t>
      </w:r>
    </w:p>
    <w:p w14:paraId="43009862" w14:textId="77777777" w:rsidR="007D26E1" w:rsidRDefault="00CD4B52">
      <w:r>
        <w:t>Wednesday, March 20, 2024</w:t>
      </w:r>
    </w:p>
    <w:p w14:paraId="08E2B4B5" w14:textId="77777777" w:rsidR="007D26E1" w:rsidRDefault="00CD4B52">
      <w:r>
        <w:t xml:space="preserve">Cafeteria Conference Room </w:t>
      </w:r>
    </w:p>
    <w:p w14:paraId="7C3B33B4" w14:textId="77777777" w:rsidR="007D26E1" w:rsidRDefault="00CD4B52">
      <w:r>
        <w:t>12:10 pm-1:00 pm</w:t>
      </w:r>
    </w:p>
    <w:p w14:paraId="063B8A30" w14:textId="77777777" w:rsidR="007D26E1" w:rsidRDefault="00CD4B52">
      <w:pPr>
        <w:pStyle w:val="Heading2"/>
        <w:rPr>
          <w:b/>
          <w:sz w:val="22"/>
          <w:szCs w:val="22"/>
        </w:rPr>
      </w:pPr>
      <w:bookmarkStart w:id="1" w:name="_wg1recgjqmx" w:colFirst="0" w:colLast="0"/>
      <w:bookmarkEnd w:id="1"/>
      <w:r>
        <w:rPr>
          <w:b/>
          <w:sz w:val="22"/>
          <w:szCs w:val="22"/>
        </w:rPr>
        <w:t xml:space="preserve">Call to Order </w:t>
      </w:r>
    </w:p>
    <w:p w14:paraId="43DD22F2" w14:textId="7F8B063F" w:rsidR="00D62308" w:rsidRPr="00D62308" w:rsidRDefault="00D62308" w:rsidP="00D62308">
      <w:r>
        <w:t>The meeting was called to order by President Duron at 12:10pm.</w:t>
      </w:r>
    </w:p>
    <w:p w14:paraId="15557758" w14:textId="77777777" w:rsidR="00D62308" w:rsidRPr="007D52AF" w:rsidRDefault="00D62308" w:rsidP="00D62308">
      <w:pPr>
        <w:pStyle w:val="Heading2"/>
        <w:rPr>
          <w:sz w:val="24"/>
          <w:szCs w:val="24"/>
        </w:rPr>
      </w:pPr>
      <w:r w:rsidRPr="007D52AF">
        <w:rPr>
          <w:sz w:val="24"/>
          <w:szCs w:val="24"/>
        </w:rPr>
        <w:t>Attendees</w:t>
      </w:r>
    </w:p>
    <w:tbl>
      <w:tblPr>
        <w:tblStyle w:val="TableGrid"/>
        <w:tblW w:w="9995" w:type="dxa"/>
        <w:jc w:val="center"/>
        <w:tblLook w:val="04A0" w:firstRow="1" w:lastRow="0" w:firstColumn="1" w:lastColumn="0" w:noHBand="0" w:noVBand="1"/>
      </w:tblPr>
      <w:tblGrid>
        <w:gridCol w:w="5765"/>
        <w:gridCol w:w="2610"/>
        <w:gridCol w:w="1620"/>
      </w:tblGrid>
      <w:tr w:rsidR="00D62308" w:rsidRPr="00375C93" w14:paraId="7622D97C" w14:textId="77777777" w:rsidTr="0076401A">
        <w:trPr>
          <w:cantSplit/>
          <w:jc w:val="center"/>
        </w:trPr>
        <w:tc>
          <w:tcPr>
            <w:tcW w:w="5765" w:type="dxa"/>
            <w:vAlign w:val="center"/>
          </w:tcPr>
          <w:p w14:paraId="0AD02C4F" w14:textId="77777777" w:rsidR="00D62308" w:rsidRPr="00375C93" w:rsidRDefault="00D62308" w:rsidP="0076401A">
            <w:pPr>
              <w:jc w:val="center"/>
              <w:rPr>
                <w:b/>
                <w:bCs/>
                <w:sz w:val="20"/>
                <w:szCs w:val="20"/>
              </w:rPr>
            </w:pPr>
            <w:r w:rsidRPr="00375C93">
              <w:rPr>
                <w:b/>
                <w:bCs/>
                <w:sz w:val="20"/>
                <w:szCs w:val="20"/>
              </w:rPr>
              <w:t>Role</w:t>
            </w:r>
          </w:p>
        </w:tc>
        <w:tc>
          <w:tcPr>
            <w:tcW w:w="2610" w:type="dxa"/>
            <w:vAlign w:val="center"/>
          </w:tcPr>
          <w:p w14:paraId="6F409528" w14:textId="77777777" w:rsidR="00D62308" w:rsidRPr="00375C93" w:rsidRDefault="00D62308" w:rsidP="0076401A">
            <w:pPr>
              <w:jc w:val="center"/>
              <w:rPr>
                <w:b/>
                <w:bCs/>
                <w:sz w:val="20"/>
                <w:szCs w:val="20"/>
              </w:rPr>
            </w:pPr>
            <w:r>
              <w:rPr>
                <w:b/>
                <w:bCs/>
                <w:sz w:val="20"/>
                <w:szCs w:val="20"/>
              </w:rPr>
              <w:t xml:space="preserve">Preferred </w:t>
            </w:r>
            <w:r w:rsidRPr="00375C93">
              <w:rPr>
                <w:b/>
                <w:bCs/>
                <w:sz w:val="20"/>
                <w:szCs w:val="20"/>
              </w:rPr>
              <w:t>Name</w:t>
            </w:r>
          </w:p>
        </w:tc>
        <w:tc>
          <w:tcPr>
            <w:tcW w:w="1620" w:type="dxa"/>
            <w:vAlign w:val="center"/>
          </w:tcPr>
          <w:p w14:paraId="1BA72428" w14:textId="77777777" w:rsidR="00D62308" w:rsidRPr="00375C93" w:rsidRDefault="00D62308" w:rsidP="0076401A">
            <w:pPr>
              <w:jc w:val="center"/>
              <w:rPr>
                <w:b/>
                <w:bCs/>
                <w:sz w:val="20"/>
                <w:szCs w:val="20"/>
              </w:rPr>
            </w:pPr>
            <w:r>
              <w:rPr>
                <w:b/>
                <w:bCs/>
                <w:sz w:val="20"/>
                <w:szCs w:val="20"/>
              </w:rPr>
              <w:t>X if in Attendance</w:t>
            </w:r>
          </w:p>
        </w:tc>
      </w:tr>
      <w:tr w:rsidR="00D62308" w:rsidRPr="00375C93" w14:paraId="198A540E" w14:textId="77777777" w:rsidTr="0076401A">
        <w:trPr>
          <w:cantSplit/>
          <w:jc w:val="center"/>
        </w:trPr>
        <w:tc>
          <w:tcPr>
            <w:tcW w:w="5765" w:type="dxa"/>
            <w:vAlign w:val="center"/>
          </w:tcPr>
          <w:p w14:paraId="31FE6AC6" w14:textId="77777777" w:rsidR="00D62308" w:rsidRPr="00375C93" w:rsidRDefault="00D62308" w:rsidP="0076401A">
            <w:pPr>
              <w:pStyle w:val="ListParagraph"/>
              <w:numPr>
                <w:ilvl w:val="0"/>
                <w:numId w:val="3"/>
              </w:numPr>
              <w:rPr>
                <w:sz w:val="20"/>
                <w:szCs w:val="20"/>
              </w:rPr>
            </w:pPr>
            <w:r w:rsidRPr="00375C93">
              <w:rPr>
                <w:sz w:val="20"/>
                <w:szCs w:val="20"/>
              </w:rPr>
              <w:t>AS President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08530A2C" w14:textId="77777777" w:rsidR="00D62308" w:rsidRPr="00375C93" w:rsidRDefault="00D62308" w:rsidP="0076401A">
            <w:pPr>
              <w:jc w:val="center"/>
              <w:rPr>
                <w:sz w:val="20"/>
                <w:szCs w:val="20"/>
              </w:rPr>
            </w:pPr>
            <w:r w:rsidRPr="00375C93">
              <w:rPr>
                <w:sz w:val="20"/>
                <w:szCs w:val="20"/>
              </w:rPr>
              <w:t>Candace Duron</w:t>
            </w:r>
          </w:p>
        </w:tc>
        <w:tc>
          <w:tcPr>
            <w:tcW w:w="1620" w:type="dxa"/>
            <w:vAlign w:val="center"/>
          </w:tcPr>
          <w:p w14:paraId="74B9DE19" w14:textId="137B9B1F" w:rsidR="00D62308" w:rsidRPr="00375C93" w:rsidRDefault="00D62308" w:rsidP="0076401A">
            <w:pPr>
              <w:jc w:val="center"/>
              <w:rPr>
                <w:sz w:val="20"/>
                <w:szCs w:val="20"/>
              </w:rPr>
            </w:pPr>
            <w:r>
              <w:rPr>
                <w:sz w:val="20"/>
                <w:szCs w:val="20"/>
              </w:rPr>
              <w:t>X</w:t>
            </w:r>
          </w:p>
        </w:tc>
      </w:tr>
      <w:tr w:rsidR="00D62308" w:rsidRPr="00375C93" w14:paraId="5D7C2FB4" w14:textId="77777777" w:rsidTr="0076401A">
        <w:trPr>
          <w:cantSplit/>
          <w:jc w:val="center"/>
        </w:trPr>
        <w:tc>
          <w:tcPr>
            <w:tcW w:w="5765" w:type="dxa"/>
            <w:vAlign w:val="center"/>
          </w:tcPr>
          <w:p w14:paraId="6AC75102" w14:textId="77777777" w:rsidR="00D62308" w:rsidRPr="00375C93" w:rsidRDefault="00D62308" w:rsidP="0076401A">
            <w:pPr>
              <w:pStyle w:val="ListParagraph"/>
              <w:numPr>
                <w:ilvl w:val="0"/>
                <w:numId w:val="3"/>
              </w:numPr>
              <w:rPr>
                <w:sz w:val="20"/>
                <w:szCs w:val="20"/>
              </w:rPr>
            </w:pPr>
            <w:r w:rsidRPr="00375C93">
              <w:rPr>
                <w:sz w:val="20"/>
                <w:szCs w:val="20"/>
              </w:rPr>
              <w:t>Vice President (</w:t>
            </w:r>
            <w:r>
              <w:rPr>
                <w:sz w:val="20"/>
                <w:szCs w:val="20"/>
              </w:rPr>
              <w:t>F</w:t>
            </w:r>
            <w:r w:rsidRPr="00375C93">
              <w:rPr>
                <w:sz w:val="20"/>
                <w:szCs w:val="20"/>
              </w:rPr>
              <w:t>2022-</w:t>
            </w:r>
            <w:r>
              <w:rPr>
                <w:sz w:val="20"/>
                <w:szCs w:val="20"/>
              </w:rPr>
              <w:t xml:space="preserve"> Sp</w:t>
            </w:r>
            <w:r w:rsidRPr="00375C93">
              <w:rPr>
                <w:sz w:val="20"/>
                <w:szCs w:val="20"/>
              </w:rPr>
              <w:t>202</w:t>
            </w:r>
            <w:r>
              <w:rPr>
                <w:sz w:val="20"/>
                <w:szCs w:val="20"/>
              </w:rPr>
              <w:t>4</w:t>
            </w:r>
            <w:r w:rsidRPr="00375C93">
              <w:rPr>
                <w:sz w:val="20"/>
                <w:szCs w:val="20"/>
              </w:rPr>
              <w:t>)</w:t>
            </w:r>
          </w:p>
        </w:tc>
        <w:tc>
          <w:tcPr>
            <w:tcW w:w="2610" w:type="dxa"/>
            <w:vAlign w:val="center"/>
          </w:tcPr>
          <w:p w14:paraId="7B7BB535" w14:textId="77777777" w:rsidR="00D62308" w:rsidRPr="00375C93" w:rsidRDefault="00D62308" w:rsidP="0076401A">
            <w:pPr>
              <w:jc w:val="center"/>
              <w:rPr>
                <w:sz w:val="20"/>
                <w:szCs w:val="20"/>
              </w:rPr>
            </w:pPr>
            <w:r>
              <w:rPr>
                <w:sz w:val="20"/>
                <w:szCs w:val="20"/>
              </w:rPr>
              <w:t>Vicki</w:t>
            </w:r>
            <w:r w:rsidRPr="00375C93">
              <w:rPr>
                <w:sz w:val="20"/>
                <w:szCs w:val="20"/>
              </w:rPr>
              <w:t xml:space="preserve"> Jacobi</w:t>
            </w:r>
          </w:p>
        </w:tc>
        <w:tc>
          <w:tcPr>
            <w:tcW w:w="1620" w:type="dxa"/>
            <w:vAlign w:val="center"/>
          </w:tcPr>
          <w:p w14:paraId="53E39948" w14:textId="77777777" w:rsidR="00D62308" w:rsidRPr="00375C93" w:rsidRDefault="00D62308" w:rsidP="0076401A">
            <w:pPr>
              <w:jc w:val="center"/>
              <w:rPr>
                <w:sz w:val="20"/>
                <w:szCs w:val="20"/>
              </w:rPr>
            </w:pPr>
            <w:r>
              <w:rPr>
                <w:sz w:val="20"/>
                <w:szCs w:val="20"/>
              </w:rPr>
              <w:t>X</w:t>
            </w:r>
          </w:p>
        </w:tc>
      </w:tr>
      <w:tr w:rsidR="00D62308" w:rsidRPr="00375C93" w14:paraId="3F252C81" w14:textId="77777777" w:rsidTr="0076401A">
        <w:trPr>
          <w:cantSplit/>
          <w:jc w:val="center"/>
        </w:trPr>
        <w:tc>
          <w:tcPr>
            <w:tcW w:w="5765" w:type="dxa"/>
            <w:vAlign w:val="center"/>
          </w:tcPr>
          <w:p w14:paraId="003EF059" w14:textId="77777777" w:rsidR="00D62308" w:rsidRPr="00375C93" w:rsidRDefault="00D62308" w:rsidP="0076401A">
            <w:pPr>
              <w:pStyle w:val="ListParagraph"/>
              <w:numPr>
                <w:ilvl w:val="0"/>
                <w:numId w:val="3"/>
              </w:numPr>
              <w:rPr>
                <w:sz w:val="20"/>
                <w:szCs w:val="20"/>
              </w:rPr>
            </w:pPr>
            <w:r w:rsidRPr="00375C93">
              <w:rPr>
                <w:sz w:val="20"/>
                <w:szCs w:val="20"/>
              </w:rPr>
              <w:t>Secretary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099745A6" w14:textId="77777777" w:rsidR="00D62308" w:rsidRPr="00375C93" w:rsidRDefault="00D62308" w:rsidP="0076401A">
            <w:pPr>
              <w:jc w:val="center"/>
              <w:rPr>
                <w:sz w:val="20"/>
                <w:szCs w:val="20"/>
              </w:rPr>
            </w:pPr>
            <w:r w:rsidRPr="00375C93">
              <w:rPr>
                <w:sz w:val="20"/>
                <w:szCs w:val="20"/>
              </w:rPr>
              <w:t>Michelle Oja</w:t>
            </w:r>
          </w:p>
        </w:tc>
        <w:tc>
          <w:tcPr>
            <w:tcW w:w="1620" w:type="dxa"/>
            <w:vAlign w:val="center"/>
          </w:tcPr>
          <w:p w14:paraId="0B57B771" w14:textId="77777777" w:rsidR="00D62308" w:rsidRPr="00375C93" w:rsidRDefault="00D62308" w:rsidP="0076401A">
            <w:pPr>
              <w:jc w:val="center"/>
              <w:rPr>
                <w:sz w:val="20"/>
                <w:szCs w:val="20"/>
              </w:rPr>
            </w:pPr>
            <w:r>
              <w:rPr>
                <w:sz w:val="20"/>
                <w:szCs w:val="20"/>
              </w:rPr>
              <w:t>X</w:t>
            </w:r>
          </w:p>
        </w:tc>
      </w:tr>
      <w:tr w:rsidR="00D62308" w:rsidRPr="00375C93" w14:paraId="137FAF08" w14:textId="77777777" w:rsidTr="0076401A">
        <w:trPr>
          <w:cantSplit/>
          <w:jc w:val="center"/>
        </w:trPr>
        <w:tc>
          <w:tcPr>
            <w:tcW w:w="5765" w:type="dxa"/>
            <w:vAlign w:val="center"/>
          </w:tcPr>
          <w:p w14:paraId="10291FDE" w14:textId="77777777" w:rsidR="00D62308" w:rsidRPr="00375C93" w:rsidRDefault="00D62308" w:rsidP="0076401A">
            <w:pPr>
              <w:pStyle w:val="ListParagraph"/>
              <w:numPr>
                <w:ilvl w:val="0"/>
                <w:numId w:val="3"/>
              </w:numPr>
              <w:rPr>
                <w:sz w:val="20"/>
                <w:szCs w:val="20"/>
              </w:rPr>
            </w:pPr>
            <w:r w:rsidRPr="00375C93">
              <w:rPr>
                <w:sz w:val="20"/>
                <w:szCs w:val="20"/>
              </w:rPr>
              <w:t>Past President</w:t>
            </w:r>
          </w:p>
        </w:tc>
        <w:tc>
          <w:tcPr>
            <w:tcW w:w="2610" w:type="dxa"/>
            <w:vAlign w:val="center"/>
          </w:tcPr>
          <w:p w14:paraId="14B853C7" w14:textId="77777777" w:rsidR="00D62308" w:rsidRPr="00375C93" w:rsidRDefault="00D62308" w:rsidP="0076401A">
            <w:pPr>
              <w:jc w:val="center"/>
              <w:rPr>
                <w:sz w:val="20"/>
                <w:szCs w:val="20"/>
              </w:rPr>
            </w:pPr>
            <w:r w:rsidRPr="00375C93">
              <w:rPr>
                <w:sz w:val="20"/>
                <w:szCs w:val="20"/>
              </w:rPr>
              <w:t>Sharyn Eveland</w:t>
            </w:r>
          </w:p>
        </w:tc>
        <w:tc>
          <w:tcPr>
            <w:tcW w:w="1620" w:type="dxa"/>
            <w:vAlign w:val="center"/>
          </w:tcPr>
          <w:p w14:paraId="7E72C1BF" w14:textId="77777777" w:rsidR="00D62308" w:rsidRPr="00375C93" w:rsidRDefault="00D62308" w:rsidP="0076401A">
            <w:pPr>
              <w:jc w:val="center"/>
              <w:rPr>
                <w:sz w:val="20"/>
                <w:szCs w:val="20"/>
              </w:rPr>
            </w:pPr>
            <w:r>
              <w:rPr>
                <w:sz w:val="20"/>
                <w:szCs w:val="20"/>
              </w:rPr>
              <w:t>X</w:t>
            </w:r>
          </w:p>
        </w:tc>
      </w:tr>
      <w:tr w:rsidR="00D62308" w:rsidRPr="00375C93" w14:paraId="4DBE6198" w14:textId="77777777" w:rsidTr="0076401A">
        <w:trPr>
          <w:cantSplit/>
          <w:jc w:val="center"/>
        </w:trPr>
        <w:tc>
          <w:tcPr>
            <w:tcW w:w="5765" w:type="dxa"/>
            <w:vAlign w:val="center"/>
          </w:tcPr>
          <w:p w14:paraId="246A7616" w14:textId="77777777" w:rsidR="00D62308" w:rsidRPr="00375C93" w:rsidRDefault="00D62308" w:rsidP="0076401A">
            <w:pPr>
              <w:pStyle w:val="ListParagraph"/>
              <w:numPr>
                <w:ilvl w:val="0"/>
                <w:numId w:val="3"/>
              </w:numPr>
              <w:rPr>
                <w:sz w:val="20"/>
                <w:szCs w:val="20"/>
              </w:rPr>
            </w:pPr>
            <w:r w:rsidRPr="00375C93">
              <w:rPr>
                <w:sz w:val="20"/>
                <w:szCs w:val="20"/>
              </w:rPr>
              <w:t>Allied Health &amp; Applied Technology division representative</w:t>
            </w:r>
          </w:p>
        </w:tc>
        <w:tc>
          <w:tcPr>
            <w:tcW w:w="2610" w:type="dxa"/>
            <w:vAlign w:val="center"/>
          </w:tcPr>
          <w:p w14:paraId="2340FBF7" w14:textId="77777777" w:rsidR="00D62308" w:rsidRPr="00375C93" w:rsidRDefault="00D62308" w:rsidP="0076401A">
            <w:pPr>
              <w:jc w:val="center"/>
              <w:rPr>
                <w:sz w:val="20"/>
                <w:szCs w:val="20"/>
              </w:rPr>
            </w:pPr>
            <w:r w:rsidRPr="00375C93">
              <w:rPr>
                <w:sz w:val="20"/>
                <w:szCs w:val="20"/>
              </w:rPr>
              <w:t>Kanoe Bandy</w:t>
            </w:r>
          </w:p>
        </w:tc>
        <w:tc>
          <w:tcPr>
            <w:tcW w:w="1620" w:type="dxa"/>
            <w:vAlign w:val="center"/>
          </w:tcPr>
          <w:p w14:paraId="0F0F01A2" w14:textId="77777777" w:rsidR="00D62308" w:rsidRPr="00375C93" w:rsidRDefault="00D62308" w:rsidP="0076401A">
            <w:pPr>
              <w:jc w:val="center"/>
              <w:rPr>
                <w:sz w:val="20"/>
                <w:szCs w:val="20"/>
              </w:rPr>
            </w:pPr>
          </w:p>
        </w:tc>
      </w:tr>
      <w:tr w:rsidR="00D62308" w:rsidRPr="00375C93" w14:paraId="2E6FA7D4" w14:textId="77777777" w:rsidTr="0076401A">
        <w:trPr>
          <w:cantSplit/>
          <w:jc w:val="center"/>
        </w:trPr>
        <w:tc>
          <w:tcPr>
            <w:tcW w:w="5765" w:type="dxa"/>
            <w:vAlign w:val="center"/>
          </w:tcPr>
          <w:p w14:paraId="1BB2D179" w14:textId="77777777" w:rsidR="00D62308" w:rsidRPr="00375C93" w:rsidRDefault="00D62308" w:rsidP="0076401A">
            <w:pPr>
              <w:pStyle w:val="ListParagraph"/>
              <w:numPr>
                <w:ilvl w:val="0"/>
                <w:numId w:val="3"/>
              </w:numPr>
              <w:rPr>
                <w:sz w:val="20"/>
                <w:szCs w:val="20"/>
              </w:rPr>
            </w:pPr>
            <w:r w:rsidRPr="00375C93">
              <w:rPr>
                <w:sz w:val="20"/>
                <w:szCs w:val="20"/>
              </w:rPr>
              <w:t>Business, Arts, Y Humanities division representative</w:t>
            </w:r>
          </w:p>
        </w:tc>
        <w:tc>
          <w:tcPr>
            <w:tcW w:w="2610" w:type="dxa"/>
            <w:vAlign w:val="center"/>
          </w:tcPr>
          <w:p w14:paraId="361ACCD9" w14:textId="77777777" w:rsidR="00D62308" w:rsidRPr="00375C93" w:rsidRDefault="00D62308" w:rsidP="0076401A">
            <w:pPr>
              <w:jc w:val="center"/>
              <w:rPr>
                <w:sz w:val="20"/>
                <w:szCs w:val="20"/>
              </w:rPr>
            </w:pPr>
            <w:r w:rsidRPr="00375C93">
              <w:rPr>
                <w:sz w:val="20"/>
                <w:szCs w:val="20"/>
              </w:rPr>
              <w:t>Lori Travis</w:t>
            </w:r>
          </w:p>
        </w:tc>
        <w:tc>
          <w:tcPr>
            <w:tcW w:w="1620" w:type="dxa"/>
            <w:vAlign w:val="center"/>
          </w:tcPr>
          <w:p w14:paraId="3D317C05" w14:textId="77777777" w:rsidR="00D62308" w:rsidRPr="00375C93" w:rsidRDefault="00D62308" w:rsidP="0076401A">
            <w:pPr>
              <w:jc w:val="center"/>
              <w:rPr>
                <w:sz w:val="20"/>
                <w:szCs w:val="20"/>
              </w:rPr>
            </w:pPr>
            <w:r>
              <w:rPr>
                <w:sz w:val="20"/>
                <w:szCs w:val="20"/>
              </w:rPr>
              <w:t>X</w:t>
            </w:r>
          </w:p>
        </w:tc>
      </w:tr>
      <w:tr w:rsidR="00D62308" w:rsidRPr="00375C93" w14:paraId="7E598A8D" w14:textId="77777777" w:rsidTr="0076401A">
        <w:trPr>
          <w:cantSplit/>
          <w:jc w:val="center"/>
        </w:trPr>
        <w:tc>
          <w:tcPr>
            <w:tcW w:w="5765" w:type="dxa"/>
            <w:vAlign w:val="center"/>
          </w:tcPr>
          <w:p w14:paraId="0C864BF5" w14:textId="77777777" w:rsidR="00D62308" w:rsidRPr="00375C93" w:rsidRDefault="00D62308" w:rsidP="0076401A">
            <w:pPr>
              <w:pStyle w:val="ListParagraph"/>
              <w:numPr>
                <w:ilvl w:val="0"/>
                <w:numId w:val="3"/>
              </w:numPr>
              <w:rPr>
                <w:sz w:val="20"/>
                <w:szCs w:val="20"/>
              </w:rPr>
            </w:pPr>
            <w:r w:rsidRPr="00375C93">
              <w:rPr>
                <w:sz w:val="20"/>
                <w:szCs w:val="20"/>
              </w:rPr>
              <w:t>English &amp; Language Arts division representative</w:t>
            </w:r>
          </w:p>
        </w:tc>
        <w:tc>
          <w:tcPr>
            <w:tcW w:w="2610" w:type="dxa"/>
            <w:vAlign w:val="center"/>
          </w:tcPr>
          <w:p w14:paraId="171CA49D" w14:textId="77777777" w:rsidR="00D62308" w:rsidRPr="00375C93" w:rsidRDefault="00D62308" w:rsidP="0076401A">
            <w:pPr>
              <w:jc w:val="center"/>
              <w:rPr>
                <w:sz w:val="20"/>
                <w:szCs w:val="20"/>
              </w:rPr>
            </w:pPr>
            <w:r w:rsidRPr="00375C93">
              <w:rPr>
                <w:sz w:val="20"/>
                <w:szCs w:val="20"/>
              </w:rPr>
              <w:t>Chris Chung-Wee</w:t>
            </w:r>
          </w:p>
        </w:tc>
        <w:tc>
          <w:tcPr>
            <w:tcW w:w="1620" w:type="dxa"/>
            <w:vAlign w:val="center"/>
          </w:tcPr>
          <w:p w14:paraId="40E3CDC3" w14:textId="07FAAE09" w:rsidR="00D62308" w:rsidRPr="00375C93" w:rsidRDefault="00D62308" w:rsidP="0076401A">
            <w:pPr>
              <w:jc w:val="center"/>
              <w:rPr>
                <w:sz w:val="20"/>
                <w:szCs w:val="20"/>
              </w:rPr>
            </w:pPr>
            <w:r>
              <w:rPr>
                <w:sz w:val="20"/>
                <w:szCs w:val="20"/>
              </w:rPr>
              <w:t>X</w:t>
            </w:r>
          </w:p>
        </w:tc>
      </w:tr>
      <w:tr w:rsidR="00D62308" w:rsidRPr="00375C93" w14:paraId="763C251B" w14:textId="77777777" w:rsidTr="0076401A">
        <w:trPr>
          <w:cantSplit/>
          <w:jc w:val="center"/>
        </w:trPr>
        <w:tc>
          <w:tcPr>
            <w:tcW w:w="5765" w:type="dxa"/>
            <w:vAlign w:val="center"/>
          </w:tcPr>
          <w:p w14:paraId="4C2545D2" w14:textId="77777777" w:rsidR="00D62308" w:rsidRPr="00375C93" w:rsidRDefault="00D62308" w:rsidP="0076401A">
            <w:pPr>
              <w:pStyle w:val="ListParagraph"/>
              <w:numPr>
                <w:ilvl w:val="0"/>
                <w:numId w:val="3"/>
              </w:numPr>
              <w:rPr>
                <w:sz w:val="20"/>
                <w:szCs w:val="20"/>
              </w:rPr>
            </w:pPr>
            <w:r w:rsidRPr="00375C93">
              <w:rPr>
                <w:sz w:val="20"/>
                <w:szCs w:val="20"/>
              </w:rPr>
              <w:t>Learning Support division representative</w:t>
            </w:r>
          </w:p>
        </w:tc>
        <w:tc>
          <w:tcPr>
            <w:tcW w:w="2610" w:type="dxa"/>
            <w:vAlign w:val="center"/>
          </w:tcPr>
          <w:p w14:paraId="4CF47A35" w14:textId="77777777" w:rsidR="00D62308" w:rsidRPr="00375C93" w:rsidRDefault="00D62308" w:rsidP="0076401A">
            <w:pPr>
              <w:jc w:val="center"/>
              <w:rPr>
                <w:sz w:val="20"/>
                <w:szCs w:val="20"/>
              </w:rPr>
            </w:pPr>
            <w:r w:rsidRPr="00375C93">
              <w:rPr>
                <w:sz w:val="20"/>
                <w:szCs w:val="20"/>
              </w:rPr>
              <w:t>Darcy Bogle</w:t>
            </w:r>
          </w:p>
        </w:tc>
        <w:tc>
          <w:tcPr>
            <w:tcW w:w="1620" w:type="dxa"/>
            <w:vAlign w:val="center"/>
          </w:tcPr>
          <w:p w14:paraId="5A0112D4" w14:textId="36F34478" w:rsidR="00D62308" w:rsidRPr="00375C93" w:rsidRDefault="00D62308" w:rsidP="0076401A">
            <w:pPr>
              <w:jc w:val="center"/>
              <w:rPr>
                <w:sz w:val="20"/>
                <w:szCs w:val="20"/>
              </w:rPr>
            </w:pPr>
          </w:p>
        </w:tc>
      </w:tr>
      <w:tr w:rsidR="00D62308" w:rsidRPr="00375C93" w14:paraId="215A95EA" w14:textId="77777777" w:rsidTr="0076401A">
        <w:trPr>
          <w:cantSplit/>
          <w:jc w:val="center"/>
        </w:trPr>
        <w:tc>
          <w:tcPr>
            <w:tcW w:w="5765" w:type="dxa"/>
            <w:vAlign w:val="center"/>
          </w:tcPr>
          <w:p w14:paraId="7C6871B2" w14:textId="77777777" w:rsidR="00D62308" w:rsidRPr="00375C93" w:rsidRDefault="00D62308" w:rsidP="0076401A">
            <w:pPr>
              <w:pStyle w:val="ListParagraph"/>
              <w:numPr>
                <w:ilvl w:val="0"/>
                <w:numId w:val="3"/>
              </w:numPr>
              <w:rPr>
                <w:sz w:val="20"/>
                <w:szCs w:val="20"/>
              </w:rPr>
            </w:pPr>
            <w:r w:rsidRPr="00375C93">
              <w:rPr>
                <w:sz w:val="20"/>
                <w:szCs w:val="20"/>
              </w:rPr>
              <w:t>Math &amp; Science division representative</w:t>
            </w:r>
          </w:p>
        </w:tc>
        <w:tc>
          <w:tcPr>
            <w:tcW w:w="2610" w:type="dxa"/>
            <w:vAlign w:val="center"/>
          </w:tcPr>
          <w:p w14:paraId="4DDEA14A" w14:textId="77777777" w:rsidR="00D62308" w:rsidRPr="00375C93" w:rsidRDefault="00D62308" w:rsidP="0076401A">
            <w:pPr>
              <w:jc w:val="center"/>
              <w:rPr>
                <w:sz w:val="20"/>
                <w:szCs w:val="20"/>
              </w:rPr>
            </w:pPr>
            <w:r>
              <w:rPr>
                <w:sz w:val="20"/>
                <w:szCs w:val="20"/>
              </w:rPr>
              <w:t>Nate</w:t>
            </w:r>
            <w:r w:rsidRPr="00375C93">
              <w:rPr>
                <w:sz w:val="20"/>
                <w:szCs w:val="20"/>
              </w:rPr>
              <w:t xml:space="preserve"> Cahoon</w:t>
            </w:r>
          </w:p>
        </w:tc>
        <w:tc>
          <w:tcPr>
            <w:tcW w:w="1620" w:type="dxa"/>
            <w:vAlign w:val="center"/>
          </w:tcPr>
          <w:p w14:paraId="70DE75D0" w14:textId="77777777" w:rsidR="00D62308" w:rsidRPr="00375C93" w:rsidRDefault="00D62308" w:rsidP="0076401A">
            <w:pPr>
              <w:jc w:val="center"/>
              <w:rPr>
                <w:sz w:val="20"/>
                <w:szCs w:val="20"/>
              </w:rPr>
            </w:pPr>
            <w:r>
              <w:rPr>
                <w:sz w:val="20"/>
                <w:szCs w:val="20"/>
              </w:rPr>
              <w:t>X</w:t>
            </w:r>
          </w:p>
        </w:tc>
      </w:tr>
      <w:tr w:rsidR="00D62308" w:rsidRPr="00375C93" w14:paraId="52563F93" w14:textId="77777777" w:rsidTr="0076401A">
        <w:trPr>
          <w:cantSplit/>
          <w:jc w:val="center"/>
        </w:trPr>
        <w:tc>
          <w:tcPr>
            <w:tcW w:w="5765" w:type="dxa"/>
            <w:vAlign w:val="center"/>
          </w:tcPr>
          <w:p w14:paraId="2B35F479" w14:textId="77777777" w:rsidR="00D62308" w:rsidRPr="00375C93" w:rsidRDefault="00D62308" w:rsidP="0076401A">
            <w:pPr>
              <w:pStyle w:val="ListParagraph"/>
              <w:numPr>
                <w:ilvl w:val="0"/>
                <w:numId w:val="3"/>
              </w:numPr>
              <w:rPr>
                <w:sz w:val="20"/>
                <w:szCs w:val="20"/>
              </w:rPr>
            </w:pPr>
            <w:r w:rsidRPr="00375C93">
              <w:rPr>
                <w:sz w:val="20"/>
                <w:szCs w:val="20"/>
              </w:rPr>
              <w:t>Social &amp; Behavioral Sciences division representative</w:t>
            </w:r>
          </w:p>
        </w:tc>
        <w:tc>
          <w:tcPr>
            <w:tcW w:w="2610" w:type="dxa"/>
            <w:vAlign w:val="center"/>
          </w:tcPr>
          <w:p w14:paraId="4FF07DDA" w14:textId="77777777" w:rsidR="00D62308" w:rsidRPr="00375C93" w:rsidRDefault="00D62308" w:rsidP="0076401A">
            <w:pPr>
              <w:jc w:val="center"/>
              <w:rPr>
                <w:sz w:val="20"/>
                <w:szCs w:val="20"/>
              </w:rPr>
            </w:pPr>
            <w:r>
              <w:rPr>
                <w:sz w:val="20"/>
                <w:szCs w:val="20"/>
              </w:rPr>
              <w:t>Ken Smith</w:t>
            </w:r>
          </w:p>
        </w:tc>
        <w:tc>
          <w:tcPr>
            <w:tcW w:w="1620" w:type="dxa"/>
            <w:vAlign w:val="center"/>
          </w:tcPr>
          <w:p w14:paraId="5819015D" w14:textId="77777777" w:rsidR="00D62308" w:rsidRPr="00375C93" w:rsidRDefault="00D62308" w:rsidP="0076401A">
            <w:pPr>
              <w:jc w:val="center"/>
              <w:rPr>
                <w:sz w:val="20"/>
                <w:szCs w:val="20"/>
              </w:rPr>
            </w:pPr>
            <w:r>
              <w:rPr>
                <w:sz w:val="20"/>
                <w:szCs w:val="20"/>
              </w:rPr>
              <w:t>X</w:t>
            </w:r>
          </w:p>
        </w:tc>
      </w:tr>
      <w:tr w:rsidR="00D62308" w:rsidRPr="00375C93" w14:paraId="456C5D46" w14:textId="77777777" w:rsidTr="0076401A">
        <w:trPr>
          <w:cantSplit/>
          <w:jc w:val="center"/>
        </w:trPr>
        <w:tc>
          <w:tcPr>
            <w:tcW w:w="5765" w:type="dxa"/>
            <w:vAlign w:val="center"/>
          </w:tcPr>
          <w:p w14:paraId="51D1CEBB" w14:textId="77777777" w:rsidR="00D62308" w:rsidRPr="00375C93" w:rsidRDefault="00D62308" w:rsidP="0076401A">
            <w:pPr>
              <w:pStyle w:val="ListParagraph"/>
              <w:numPr>
                <w:ilvl w:val="0"/>
                <w:numId w:val="3"/>
              </w:numPr>
              <w:rPr>
                <w:sz w:val="20"/>
                <w:szCs w:val="20"/>
              </w:rPr>
            </w:pPr>
            <w:r w:rsidRPr="00375C93">
              <w:rPr>
                <w:sz w:val="20"/>
                <w:szCs w:val="20"/>
              </w:rPr>
              <w:t>Adjunct Faculty representative</w:t>
            </w:r>
          </w:p>
        </w:tc>
        <w:tc>
          <w:tcPr>
            <w:tcW w:w="2610" w:type="dxa"/>
            <w:vAlign w:val="center"/>
          </w:tcPr>
          <w:p w14:paraId="78F4BE16" w14:textId="77777777" w:rsidR="00D62308" w:rsidRPr="00375C93" w:rsidRDefault="00D62308" w:rsidP="0076401A">
            <w:pPr>
              <w:jc w:val="center"/>
              <w:rPr>
                <w:sz w:val="20"/>
                <w:szCs w:val="20"/>
              </w:rPr>
            </w:pPr>
            <w:r>
              <w:rPr>
                <w:sz w:val="20"/>
                <w:szCs w:val="20"/>
              </w:rPr>
              <w:t>Marni Cahoon</w:t>
            </w:r>
          </w:p>
        </w:tc>
        <w:tc>
          <w:tcPr>
            <w:tcW w:w="1620" w:type="dxa"/>
            <w:vAlign w:val="center"/>
          </w:tcPr>
          <w:p w14:paraId="602D503F" w14:textId="77777777" w:rsidR="00D62308" w:rsidRPr="00375C93" w:rsidRDefault="00D62308" w:rsidP="0076401A">
            <w:pPr>
              <w:jc w:val="center"/>
              <w:rPr>
                <w:sz w:val="20"/>
                <w:szCs w:val="20"/>
              </w:rPr>
            </w:pPr>
            <w:r>
              <w:rPr>
                <w:sz w:val="20"/>
                <w:szCs w:val="20"/>
              </w:rPr>
              <w:t>X</w:t>
            </w:r>
          </w:p>
        </w:tc>
      </w:tr>
      <w:tr w:rsidR="00D62308" w:rsidRPr="00375C93" w14:paraId="6BE7D118" w14:textId="77777777" w:rsidTr="0076401A">
        <w:trPr>
          <w:cantSplit/>
          <w:jc w:val="center"/>
        </w:trPr>
        <w:tc>
          <w:tcPr>
            <w:tcW w:w="5765" w:type="dxa"/>
            <w:vAlign w:val="center"/>
          </w:tcPr>
          <w:p w14:paraId="69431ED8" w14:textId="77777777" w:rsidR="00D62308" w:rsidRPr="00375C93" w:rsidRDefault="00D62308" w:rsidP="0076401A">
            <w:pPr>
              <w:pStyle w:val="ListParagraph"/>
              <w:numPr>
                <w:ilvl w:val="0"/>
                <w:numId w:val="3"/>
              </w:numPr>
              <w:rPr>
                <w:sz w:val="20"/>
                <w:szCs w:val="20"/>
              </w:rPr>
            </w:pPr>
            <w:r w:rsidRPr="00375C93">
              <w:rPr>
                <w:sz w:val="20"/>
                <w:szCs w:val="20"/>
              </w:rPr>
              <w:t>Career &amp; Technical Education representative</w:t>
            </w:r>
          </w:p>
        </w:tc>
        <w:tc>
          <w:tcPr>
            <w:tcW w:w="2610" w:type="dxa"/>
            <w:vAlign w:val="center"/>
          </w:tcPr>
          <w:p w14:paraId="4F032B32" w14:textId="77777777" w:rsidR="00D62308" w:rsidRPr="00375C93" w:rsidRDefault="00D62308" w:rsidP="0076401A">
            <w:pPr>
              <w:jc w:val="center"/>
              <w:rPr>
                <w:sz w:val="20"/>
                <w:szCs w:val="20"/>
              </w:rPr>
            </w:pPr>
            <w:r>
              <w:rPr>
                <w:sz w:val="20"/>
                <w:szCs w:val="20"/>
              </w:rPr>
              <w:t>Michelle Beasley</w:t>
            </w:r>
          </w:p>
        </w:tc>
        <w:tc>
          <w:tcPr>
            <w:tcW w:w="1620" w:type="dxa"/>
            <w:vAlign w:val="center"/>
          </w:tcPr>
          <w:p w14:paraId="479CF820" w14:textId="77777777" w:rsidR="00D62308" w:rsidRPr="00375C93" w:rsidRDefault="00D62308" w:rsidP="0076401A">
            <w:pPr>
              <w:jc w:val="center"/>
              <w:rPr>
                <w:sz w:val="20"/>
                <w:szCs w:val="20"/>
              </w:rPr>
            </w:pPr>
          </w:p>
        </w:tc>
      </w:tr>
      <w:tr w:rsidR="00D62308" w:rsidRPr="00375C93" w14:paraId="5440DE40" w14:textId="77777777" w:rsidTr="0076401A">
        <w:trPr>
          <w:cantSplit/>
          <w:jc w:val="center"/>
        </w:trPr>
        <w:tc>
          <w:tcPr>
            <w:tcW w:w="5765" w:type="dxa"/>
            <w:vAlign w:val="center"/>
          </w:tcPr>
          <w:p w14:paraId="374D6E05" w14:textId="77777777" w:rsidR="00D62308" w:rsidRPr="004038C2" w:rsidRDefault="00D62308" w:rsidP="0076401A">
            <w:pPr>
              <w:rPr>
                <w:sz w:val="20"/>
                <w:szCs w:val="20"/>
              </w:rPr>
            </w:pPr>
            <w:r>
              <w:rPr>
                <w:sz w:val="20"/>
                <w:szCs w:val="20"/>
              </w:rPr>
              <w:t>Guests</w:t>
            </w:r>
          </w:p>
        </w:tc>
        <w:tc>
          <w:tcPr>
            <w:tcW w:w="2610" w:type="dxa"/>
            <w:vAlign w:val="center"/>
          </w:tcPr>
          <w:p w14:paraId="308289AA" w14:textId="1F3F2514" w:rsidR="00D62308" w:rsidRPr="007D52AF" w:rsidRDefault="00D62308" w:rsidP="0076401A">
            <w:pPr>
              <w:rPr>
                <w:sz w:val="20"/>
                <w:szCs w:val="20"/>
              </w:rPr>
            </w:pPr>
            <w:r>
              <w:rPr>
                <w:sz w:val="20"/>
                <w:szCs w:val="20"/>
              </w:rPr>
              <w:t>Amar Abbott</w:t>
            </w:r>
          </w:p>
          <w:p w14:paraId="1AE7FC0D" w14:textId="77777777" w:rsidR="00D62308" w:rsidRDefault="00D62308" w:rsidP="0076401A">
            <w:pPr>
              <w:rPr>
                <w:sz w:val="20"/>
                <w:szCs w:val="20"/>
              </w:rPr>
            </w:pPr>
          </w:p>
          <w:p w14:paraId="50BD4887" w14:textId="77777777" w:rsidR="00D62308" w:rsidRDefault="00D62308" w:rsidP="0076401A">
            <w:pPr>
              <w:rPr>
                <w:sz w:val="20"/>
                <w:szCs w:val="20"/>
              </w:rPr>
            </w:pPr>
            <w:r>
              <w:rPr>
                <w:sz w:val="20"/>
                <w:szCs w:val="20"/>
              </w:rPr>
              <w:t>Data Specialist Allikas</w:t>
            </w:r>
          </w:p>
          <w:p w14:paraId="089439AA" w14:textId="77777777" w:rsidR="00D62308" w:rsidRDefault="00D62308" w:rsidP="0076401A">
            <w:pPr>
              <w:rPr>
                <w:sz w:val="20"/>
                <w:szCs w:val="20"/>
              </w:rPr>
            </w:pPr>
          </w:p>
          <w:p w14:paraId="3974E156" w14:textId="30841895" w:rsidR="00D62308" w:rsidRPr="00375C93" w:rsidRDefault="00D62308" w:rsidP="0076401A">
            <w:pPr>
              <w:rPr>
                <w:sz w:val="20"/>
                <w:szCs w:val="20"/>
              </w:rPr>
            </w:pPr>
            <w:r>
              <w:rPr>
                <w:sz w:val="20"/>
                <w:szCs w:val="20"/>
              </w:rPr>
              <w:t xml:space="preserve">Associate Dean of Instruction Lopez </w:t>
            </w:r>
          </w:p>
        </w:tc>
        <w:tc>
          <w:tcPr>
            <w:tcW w:w="1620" w:type="dxa"/>
          </w:tcPr>
          <w:p w14:paraId="53F56B05" w14:textId="77777777" w:rsidR="00D62308" w:rsidRDefault="00D62308" w:rsidP="0076401A">
            <w:pPr>
              <w:jc w:val="center"/>
              <w:rPr>
                <w:sz w:val="20"/>
                <w:szCs w:val="20"/>
              </w:rPr>
            </w:pPr>
            <w:r>
              <w:rPr>
                <w:sz w:val="20"/>
                <w:szCs w:val="20"/>
              </w:rPr>
              <w:t>X</w:t>
            </w:r>
          </w:p>
          <w:p w14:paraId="0917834D" w14:textId="77777777" w:rsidR="00D62308" w:rsidRDefault="00D62308" w:rsidP="0076401A">
            <w:pPr>
              <w:jc w:val="center"/>
              <w:rPr>
                <w:sz w:val="20"/>
                <w:szCs w:val="20"/>
              </w:rPr>
            </w:pPr>
          </w:p>
          <w:p w14:paraId="6614C456" w14:textId="77777777" w:rsidR="00D62308" w:rsidRDefault="00D62308" w:rsidP="0076401A">
            <w:pPr>
              <w:jc w:val="center"/>
              <w:rPr>
                <w:sz w:val="20"/>
                <w:szCs w:val="20"/>
              </w:rPr>
            </w:pPr>
            <w:r>
              <w:rPr>
                <w:sz w:val="20"/>
                <w:szCs w:val="20"/>
              </w:rPr>
              <w:t>X</w:t>
            </w:r>
          </w:p>
          <w:p w14:paraId="45BD0D41" w14:textId="77777777" w:rsidR="00D62308" w:rsidRDefault="00D62308" w:rsidP="0076401A">
            <w:pPr>
              <w:jc w:val="center"/>
              <w:rPr>
                <w:sz w:val="20"/>
                <w:szCs w:val="20"/>
              </w:rPr>
            </w:pPr>
          </w:p>
          <w:p w14:paraId="00B253AE" w14:textId="77777777" w:rsidR="00D62308" w:rsidRPr="00375C93" w:rsidRDefault="00D62308" w:rsidP="0076401A">
            <w:pPr>
              <w:jc w:val="center"/>
              <w:rPr>
                <w:sz w:val="20"/>
                <w:szCs w:val="20"/>
              </w:rPr>
            </w:pPr>
            <w:r>
              <w:rPr>
                <w:sz w:val="20"/>
                <w:szCs w:val="20"/>
              </w:rPr>
              <w:t>X</w:t>
            </w:r>
          </w:p>
        </w:tc>
      </w:tr>
    </w:tbl>
    <w:p w14:paraId="3531086A" w14:textId="77777777" w:rsidR="007D26E1" w:rsidRDefault="00CD4B52">
      <w:pPr>
        <w:pStyle w:val="Heading2"/>
        <w:rPr>
          <w:b/>
          <w:sz w:val="22"/>
          <w:szCs w:val="22"/>
        </w:rPr>
      </w:pPr>
      <w:bookmarkStart w:id="2" w:name="_bh25la9a7px0" w:colFirst="0" w:colLast="0"/>
      <w:bookmarkEnd w:id="2"/>
      <w:r>
        <w:rPr>
          <w:b/>
          <w:sz w:val="22"/>
          <w:szCs w:val="22"/>
        </w:rPr>
        <w:t xml:space="preserve">Public Comment </w:t>
      </w:r>
    </w:p>
    <w:p w14:paraId="351C8E18" w14:textId="77777777" w:rsidR="007D26E1" w:rsidRDefault="00CD4B52">
      <w:pPr>
        <w:pStyle w:val="Heading2"/>
        <w:rPr>
          <w:b/>
          <w:sz w:val="22"/>
          <w:szCs w:val="22"/>
        </w:rPr>
      </w:pPr>
      <w:bookmarkStart w:id="3" w:name="_chos11bhrsfq" w:colFirst="0" w:colLast="0"/>
      <w:bookmarkEnd w:id="3"/>
      <w:r>
        <w:rPr>
          <w:b/>
          <w:sz w:val="22"/>
          <w:szCs w:val="22"/>
        </w:rPr>
        <w:t>Action Items</w:t>
      </w:r>
    </w:p>
    <w:p w14:paraId="2384026A" w14:textId="77777777" w:rsidR="007D26E1" w:rsidRDefault="00CD4B52">
      <w:pPr>
        <w:pStyle w:val="Heading3"/>
        <w:rPr>
          <w:sz w:val="22"/>
          <w:szCs w:val="22"/>
        </w:rPr>
      </w:pPr>
      <w:bookmarkStart w:id="4" w:name="_yna9ibvmg6s5" w:colFirst="0" w:colLast="0"/>
      <w:bookmarkEnd w:id="4"/>
      <w:r>
        <w:rPr>
          <w:sz w:val="22"/>
          <w:szCs w:val="22"/>
        </w:rPr>
        <w:t xml:space="preserve">Approval of the Minutes </w:t>
      </w:r>
    </w:p>
    <w:p w14:paraId="1A5D723A" w14:textId="5F26BF91" w:rsidR="007D26E1" w:rsidRDefault="00CD4B52">
      <w:r>
        <w:t xml:space="preserve">February 21, </w:t>
      </w:r>
      <w:proofErr w:type="gramStart"/>
      <w:r>
        <w:t>2024</w:t>
      </w:r>
      <w:proofErr w:type="gramEnd"/>
      <w:r>
        <w:t xml:space="preserve"> Meeting</w:t>
      </w:r>
      <w:r w:rsidR="00D62308">
        <w:t>:</w:t>
      </w:r>
      <w:r w:rsidR="00D62308">
        <w:tab/>
        <w:t>The Minutes from the 2/21/24 meeting were passed by acclimation.</w:t>
      </w:r>
    </w:p>
    <w:p w14:paraId="0DF3ED1F" w14:textId="77777777" w:rsidR="007D26E1" w:rsidRDefault="00CD4B52">
      <w:pPr>
        <w:pStyle w:val="Heading3"/>
        <w:rPr>
          <w:color w:val="242424"/>
        </w:rPr>
      </w:pPr>
      <w:bookmarkStart w:id="5" w:name="_m5pnlmwhkcdv" w:colFirst="0" w:colLast="0"/>
      <w:bookmarkEnd w:id="5"/>
      <w:r>
        <w:rPr>
          <w:sz w:val="22"/>
          <w:szCs w:val="22"/>
        </w:rPr>
        <w:t>New Business</w:t>
      </w:r>
    </w:p>
    <w:p w14:paraId="61DC6DC4" w14:textId="77777777" w:rsidR="007D26E1" w:rsidRPr="00D62308" w:rsidRDefault="00CD4B52" w:rsidP="00D62308">
      <w:pPr>
        <w:numPr>
          <w:ilvl w:val="0"/>
          <w:numId w:val="1"/>
        </w:numPr>
        <w:shd w:val="clear" w:color="auto" w:fill="FFFFFF"/>
      </w:pPr>
      <w:r>
        <w:rPr>
          <w:color w:val="0A0A0A"/>
          <w:shd w:val="clear" w:color="auto" w:fill="FEFEFE"/>
        </w:rPr>
        <w:t xml:space="preserve">Nomination for Emeritus Status: Sharyn Eveland, </w:t>
      </w:r>
      <w:proofErr w:type="spellStart"/>
      <w:proofErr w:type="gramStart"/>
      <w:r>
        <w:rPr>
          <w:color w:val="0A0A0A"/>
          <w:shd w:val="clear" w:color="auto" w:fill="FEFEFE"/>
        </w:rPr>
        <w:t>Ed.D</w:t>
      </w:r>
      <w:proofErr w:type="spellEnd"/>
      <w:proofErr w:type="gramEnd"/>
    </w:p>
    <w:p w14:paraId="6C72F977" w14:textId="36FE184D" w:rsidR="00D62308" w:rsidRPr="00D62308" w:rsidRDefault="00D62308" w:rsidP="00D62308">
      <w:pPr>
        <w:numPr>
          <w:ilvl w:val="1"/>
          <w:numId w:val="1"/>
        </w:numPr>
        <w:shd w:val="clear" w:color="auto" w:fill="FFFFFF"/>
      </w:pPr>
      <w:r>
        <w:rPr>
          <w:color w:val="0A0A0A"/>
          <w:shd w:val="clear" w:color="auto" w:fill="FEFEFE"/>
        </w:rPr>
        <w:t>The nomination was moved by C. Chung-Wee and seconded by Vice President Jacobi to bring to the full Senate.  This motion was passed.</w:t>
      </w:r>
    </w:p>
    <w:p w14:paraId="0AF35C29" w14:textId="45214A2F" w:rsidR="00D62308" w:rsidRDefault="00D62308" w:rsidP="00D62308">
      <w:pPr>
        <w:numPr>
          <w:ilvl w:val="1"/>
          <w:numId w:val="1"/>
        </w:numPr>
        <w:shd w:val="clear" w:color="auto" w:fill="FFFFFF"/>
      </w:pPr>
      <w:r>
        <w:rPr>
          <w:color w:val="0A0A0A"/>
          <w:shd w:val="clear" w:color="auto" w:fill="FEFEFE"/>
        </w:rPr>
        <w:lastRenderedPageBreak/>
        <w:t xml:space="preserve">There were questions about who can nominate a retiree (anyone) and what they get (supposed to be a continued email address and other privileges).  </w:t>
      </w:r>
    </w:p>
    <w:p w14:paraId="606BD82F" w14:textId="77777777" w:rsidR="007D26E1" w:rsidRPr="00D62308" w:rsidRDefault="00CD4B52" w:rsidP="00D62308">
      <w:pPr>
        <w:numPr>
          <w:ilvl w:val="0"/>
          <w:numId w:val="1"/>
        </w:numPr>
        <w:shd w:val="clear" w:color="auto" w:fill="FFFFFF"/>
      </w:pPr>
      <w:r>
        <w:rPr>
          <w:color w:val="242424"/>
        </w:rPr>
        <w:t xml:space="preserve">Social Sciences Division: Retirement Replacement Recommendation </w:t>
      </w:r>
    </w:p>
    <w:p w14:paraId="37852724" w14:textId="77777777" w:rsidR="00D62308" w:rsidRPr="00D62308" w:rsidRDefault="00D62308" w:rsidP="00D62308">
      <w:pPr>
        <w:numPr>
          <w:ilvl w:val="1"/>
          <w:numId w:val="1"/>
        </w:numPr>
        <w:shd w:val="clear" w:color="auto" w:fill="FFFFFF"/>
      </w:pPr>
      <w:r>
        <w:rPr>
          <w:color w:val="242424"/>
        </w:rPr>
        <w:t xml:space="preserve">C. Duron shared that the division chose not to replace the retirement of Sharyn Eveland.  As explained to C. Duron, there is not a need right now so the position will be added to the ranking process when there is a need.  </w:t>
      </w:r>
    </w:p>
    <w:p w14:paraId="25CDFD5D" w14:textId="77777777" w:rsidR="00D62308" w:rsidRPr="00D62308" w:rsidRDefault="00D62308" w:rsidP="00D62308">
      <w:pPr>
        <w:numPr>
          <w:ilvl w:val="1"/>
          <w:numId w:val="1"/>
        </w:numPr>
        <w:shd w:val="clear" w:color="auto" w:fill="FFFFFF"/>
      </w:pPr>
      <w:r>
        <w:rPr>
          <w:color w:val="242424"/>
        </w:rPr>
        <w:t xml:space="preserve">N. Cahoon motions to move the recommendation of not replacing the retirement to the Senate of the Whole, which is second by Secretary Oja.  The motion passed.  </w:t>
      </w:r>
    </w:p>
    <w:p w14:paraId="3B07995F" w14:textId="0A3B7396" w:rsidR="00D62308" w:rsidRDefault="00D62308" w:rsidP="00D62308">
      <w:pPr>
        <w:numPr>
          <w:ilvl w:val="1"/>
          <w:numId w:val="1"/>
        </w:numPr>
        <w:shd w:val="clear" w:color="auto" w:fill="FFFFFF"/>
      </w:pPr>
      <w:r>
        <w:rPr>
          <w:color w:val="242424"/>
        </w:rPr>
        <w:t>C. Duron noted that all hiring requests are recommendations, and the final decision to open a position for hiring is up to the college president.</w:t>
      </w:r>
    </w:p>
    <w:p w14:paraId="24517711" w14:textId="77777777" w:rsidR="007D26E1" w:rsidRPr="00D62308" w:rsidRDefault="00CD4B52" w:rsidP="00D62308">
      <w:pPr>
        <w:numPr>
          <w:ilvl w:val="0"/>
          <w:numId w:val="1"/>
        </w:numPr>
        <w:rPr>
          <w:color w:val="242424"/>
        </w:rPr>
      </w:pPr>
      <w:r>
        <w:t>Taft College Peer Online Course Review (POCR) Procedure</w:t>
      </w:r>
    </w:p>
    <w:p w14:paraId="6E3B4F58" w14:textId="7CD530D3" w:rsidR="00D62308" w:rsidRPr="00D62308" w:rsidRDefault="00D62308" w:rsidP="00D62308">
      <w:pPr>
        <w:numPr>
          <w:ilvl w:val="1"/>
          <w:numId w:val="1"/>
        </w:numPr>
        <w:rPr>
          <w:color w:val="242424"/>
        </w:rPr>
      </w:pPr>
      <w:r>
        <w:t xml:space="preserve">C. Duron introduced the procedure document as a requirement of having an approved local POCR team.  </w:t>
      </w:r>
      <w:r w:rsidR="00A0004F">
        <w:t>C. Duron also clarified that any faculty member (full-time or part-time) can be on the team.</w:t>
      </w:r>
    </w:p>
    <w:p w14:paraId="3E3B7163" w14:textId="15656F71" w:rsidR="00D62308" w:rsidRPr="00A0004F" w:rsidRDefault="00A0004F" w:rsidP="00D62308">
      <w:pPr>
        <w:numPr>
          <w:ilvl w:val="1"/>
          <w:numId w:val="1"/>
        </w:numPr>
        <w:rPr>
          <w:color w:val="242424"/>
        </w:rPr>
      </w:pPr>
      <w:r>
        <w:t xml:space="preserve">A. Abbott shared that there is a budget for about 10 members of a POCR team.  </w:t>
      </w:r>
    </w:p>
    <w:p w14:paraId="5ACD361F" w14:textId="41819D67" w:rsidR="00A0004F" w:rsidRDefault="00A0004F" w:rsidP="00D62308">
      <w:pPr>
        <w:numPr>
          <w:ilvl w:val="1"/>
          <w:numId w:val="1"/>
        </w:numPr>
        <w:rPr>
          <w:color w:val="242424"/>
        </w:rPr>
      </w:pPr>
      <w:r>
        <w:t xml:space="preserve">V. Jacobi motioned to move the procedure to the Senate of the Whole, which was seconded by M. Cahoon.  The </w:t>
      </w:r>
      <w:proofErr w:type="gramStart"/>
      <w:r>
        <w:t>motioned</w:t>
      </w:r>
      <w:proofErr w:type="gramEnd"/>
      <w:r>
        <w:t xml:space="preserve"> passed.</w:t>
      </w:r>
    </w:p>
    <w:p w14:paraId="6451818B" w14:textId="77777777" w:rsidR="007D26E1" w:rsidRPr="00A0004F" w:rsidRDefault="00CD4B52" w:rsidP="00D62308">
      <w:pPr>
        <w:numPr>
          <w:ilvl w:val="0"/>
          <w:numId w:val="1"/>
        </w:numPr>
        <w:shd w:val="clear" w:color="auto" w:fill="FFFFFF"/>
      </w:pPr>
      <w:r>
        <w:rPr>
          <w:color w:val="242424"/>
          <w:highlight w:val="white"/>
        </w:rPr>
        <w:t xml:space="preserve">ACCJC Annual Report </w:t>
      </w:r>
    </w:p>
    <w:p w14:paraId="6AA116FB" w14:textId="71243F78" w:rsidR="00A0004F" w:rsidRPr="00A0004F" w:rsidRDefault="00A0004F" w:rsidP="00A0004F">
      <w:pPr>
        <w:numPr>
          <w:ilvl w:val="1"/>
          <w:numId w:val="1"/>
        </w:numPr>
        <w:shd w:val="clear" w:color="auto" w:fill="FFFFFF"/>
      </w:pPr>
      <w:r>
        <w:rPr>
          <w:color w:val="242424"/>
        </w:rPr>
        <w:t>K. Allikas presented the report and answered questions.</w:t>
      </w:r>
    </w:p>
    <w:p w14:paraId="27848B69" w14:textId="78AC729F" w:rsidR="00A0004F" w:rsidRPr="00A0004F" w:rsidRDefault="00A0004F" w:rsidP="00A0004F">
      <w:pPr>
        <w:numPr>
          <w:ilvl w:val="1"/>
          <w:numId w:val="1"/>
        </w:numPr>
        <w:shd w:val="clear" w:color="auto" w:fill="FFFFFF"/>
      </w:pPr>
      <w:r>
        <w:rPr>
          <w:color w:val="242424"/>
        </w:rPr>
        <w:t xml:space="preserve">N. Cahoon asked about enrollment levels compared to before the pandemic.  K. Allikas answered that we are still lower than we </w:t>
      </w:r>
      <w:proofErr w:type="gramStart"/>
      <w:r>
        <w:rPr>
          <w:color w:val="242424"/>
        </w:rPr>
        <w:t>were, but</w:t>
      </w:r>
      <w:proofErr w:type="gramEnd"/>
      <w:r>
        <w:rPr>
          <w:color w:val="242424"/>
        </w:rPr>
        <w:t xml:space="preserve"> are improving.  </w:t>
      </w:r>
    </w:p>
    <w:p w14:paraId="0DFDCCB0" w14:textId="6396AC07" w:rsidR="00A0004F" w:rsidRPr="00A0004F" w:rsidRDefault="00A0004F" w:rsidP="00A0004F">
      <w:pPr>
        <w:numPr>
          <w:ilvl w:val="1"/>
          <w:numId w:val="1"/>
        </w:numPr>
        <w:shd w:val="clear" w:color="auto" w:fill="FFFFFF"/>
      </w:pPr>
      <w:r>
        <w:rPr>
          <w:color w:val="242424"/>
        </w:rPr>
        <w:t xml:space="preserve">K. Allikas also answered that some of the boxes were </w:t>
      </w:r>
      <w:proofErr w:type="gramStart"/>
      <w:r>
        <w:rPr>
          <w:color w:val="242424"/>
        </w:rPr>
        <w:t>auto-filled</w:t>
      </w:r>
      <w:proofErr w:type="gramEnd"/>
      <w:r>
        <w:rPr>
          <w:color w:val="242424"/>
        </w:rPr>
        <w:t xml:space="preserve"> (5b and 6a) so we don’t have access to correct them.</w:t>
      </w:r>
    </w:p>
    <w:p w14:paraId="44DF5562" w14:textId="216F07C6" w:rsidR="00A0004F" w:rsidRPr="00A0004F" w:rsidRDefault="00A0004F" w:rsidP="00A0004F">
      <w:pPr>
        <w:numPr>
          <w:ilvl w:val="1"/>
          <w:numId w:val="1"/>
        </w:numPr>
        <w:shd w:val="clear" w:color="auto" w:fill="FFFFFF"/>
      </w:pPr>
      <w:r>
        <w:rPr>
          <w:color w:val="242424"/>
        </w:rPr>
        <w:t xml:space="preserve">M. Oja asked what was in box 6b, and K. Allikas answered that this box included the list that was in 7c.  Some of the changes were due to new or changed degrees, or new processes that make it easier for students to earn certificates and degrees.  This also came up in 13c; there really were 137 certificates awarded because of the change in these processes and the implementation of a GE certificate.  </w:t>
      </w:r>
    </w:p>
    <w:p w14:paraId="22F2CB79" w14:textId="7EEBA14F" w:rsidR="00A0004F" w:rsidRPr="00A0004F" w:rsidRDefault="00A0004F" w:rsidP="00A0004F">
      <w:pPr>
        <w:numPr>
          <w:ilvl w:val="1"/>
          <w:numId w:val="1"/>
        </w:numPr>
        <w:shd w:val="clear" w:color="auto" w:fill="FFFFFF"/>
      </w:pPr>
      <w:r>
        <w:rPr>
          <w:color w:val="242424"/>
        </w:rPr>
        <w:t>M. Oja asked why 7c was a list of awards when the question was to explain the changes.  K. Allikas said that this box should be blank because we don’t have any changes more than 50% in this section.</w:t>
      </w:r>
    </w:p>
    <w:p w14:paraId="43FEE293" w14:textId="3EF1D76E" w:rsidR="00A0004F" w:rsidRDefault="00A0004F" w:rsidP="00A0004F">
      <w:pPr>
        <w:numPr>
          <w:ilvl w:val="1"/>
          <w:numId w:val="1"/>
        </w:numPr>
        <w:shd w:val="clear" w:color="auto" w:fill="FFFFFF"/>
      </w:pPr>
      <w:r>
        <w:rPr>
          <w:color w:val="242424"/>
        </w:rPr>
        <w:t xml:space="preserve">S. Eveland moved to move the updated version of the report to the Senate of the Whole, and V. Jacobi seconded.  The </w:t>
      </w:r>
      <w:proofErr w:type="gramStart"/>
      <w:r>
        <w:rPr>
          <w:color w:val="242424"/>
        </w:rPr>
        <w:t>motioned</w:t>
      </w:r>
      <w:proofErr w:type="gramEnd"/>
      <w:r>
        <w:rPr>
          <w:color w:val="242424"/>
        </w:rPr>
        <w:t xml:space="preserve"> passed.</w:t>
      </w:r>
    </w:p>
    <w:p w14:paraId="25E39E72" w14:textId="77777777" w:rsidR="007D26E1" w:rsidRDefault="00CD4B52" w:rsidP="00D62308">
      <w:pPr>
        <w:numPr>
          <w:ilvl w:val="0"/>
          <w:numId w:val="1"/>
        </w:numPr>
        <w:shd w:val="clear" w:color="auto" w:fill="FFFFFF"/>
        <w:rPr>
          <w:color w:val="242424"/>
          <w:highlight w:val="white"/>
        </w:rPr>
      </w:pPr>
      <w:r>
        <w:rPr>
          <w:color w:val="242424"/>
          <w:highlight w:val="white"/>
        </w:rPr>
        <w:t xml:space="preserve">Board Policies and Academic Procedures for review/revision: </w:t>
      </w:r>
    </w:p>
    <w:p w14:paraId="4CB837F0" w14:textId="6E33F248" w:rsidR="00A0004F" w:rsidRPr="00746E02" w:rsidRDefault="00CD4B52" w:rsidP="00746E02">
      <w:pPr>
        <w:numPr>
          <w:ilvl w:val="1"/>
          <w:numId w:val="1"/>
        </w:numPr>
        <w:shd w:val="clear" w:color="auto" w:fill="FFFFFF"/>
        <w:rPr>
          <w:color w:val="242424"/>
          <w:highlight w:val="white"/>
        </w:rPr>
      </w:pPr>
      <w:r w:rsidRPr="00A0004F">
        <w:rPr>
          <w:color w:val="242424"/>
          <w:highlight w:val="white"/>
        </w:rPr>
        <w:t>Board Policy 4300 Field Trips and Excursions</w:t>
      </w:r>
      <w:r w:rsidR="00746E02">
        <w:rPr>
          <w:color w:val="242424"/>
          <w:highlight w:val="white"/>
        </w:rPr>
        <w:t xml:space="preserve"> and </w:t>
      </w:r>
      <w:r w:rsidR="00746E02" w:rsidRPr="00A0004F">
        <w:rPr>
          <w:color w:val="242424"/>
          <w:highlight w:val="white"/>
        </w:rPr>
        <w:t>AP 4300 Field Trips and Excursions</w:t>
      </w:r>
      <w:r w:rsidR="00A0004F" w:rsidRPr="00746E02">
        <w:rPr>
          <w:color w:val="242424"/>
          <w:highlight w:val="white"/>
        </w:rPr>
        <w:t>:</w:t>
      </w:r>
      <w:r w:rsidR="00A0004F" w:rsidRPr="00746E02">
        <w:rPr>
          <w:color w:val="242424"/>
          <w:highlight w:val="white"/>
        </w:rPr>
        <w:tab/>
      </w:r>
    </w:p>
    <w:p w14:paraId="3A4AABE5" w14:textId="5A320A0B" w:rsidR="00A0004F" w:rsidRDefault="00A0004F" w:rsidP="00A0004F">
      <w:pPr>
        <w:numPr>
          <w:ilvl w:val="2"/>
          <w:numId w:val="1"/>
        </w:numPr>
        <w:shd w:val="clear" w:color="auto" w:fill="FFFFFF"/>
        <w:rPr>
          <w:color w:val="242424"/>
          <w:highlight w:val="white"/>
        </w:rPr>
      </w:pPr>
      <w:r>
        <w:rPr>
          <w:color w:val="242424"/>
          <w:highlight w:val="white"/>
        </w:rPr>
        <w:t xml:space="preserve">C. Duron introduced the changes to this BP as the state law restricting travel was rescinded.  </w:t>
      </w:r>
    </w:p>
    <w:p w14:paraId="033021A6" w14:textId="3E3B2ACE" w:rsidR="00A0004F" w:rsidRDefault="00A0004F" w:rsidP="00A0004F">
      <w:pPr>
        <w:numPr>
          <w:ilvl w:val="2"/>
          <w:numId w:val="1"/>
        </w:numPr>
        <w:shd w:val="clear" w:color="auto" w:fill="FFFFFF"/>
        <w:rPr>
          <w:color w:val="242424"/>
          <w:highlight w:val="white"/>
        </w:rPr>
      </w:pPr>
      <w:r>
        <w:rPr>
          <w:color w:val="242424"/>
          <w:highlight w:val="white"/>
        </w:rPr>
        <w:t xml:space="preserve">S. Eveland noted that </w:t>
      </w:r>
      <w:r w:rsidR="00746E02">
        <w:rPr>
          <w:color w:val="242424"/>
          <w:highlight w:val="white"/>
        </w:rPr>
        <w:t>these</w:t>
      </w:r>
      <w:r>
        <w:rPr>
          <w:color w:val="242424"/>
          <w:highlight w:val="white"/>
        </w:rPr>
        <w:t xml:space="preserve"> polic</w:t>
      </w:r>
      <w:r w:rsidR="00746E02">
        <w:rPr>
          <w:color w:val="242424"/>
          <w:highlight w:val="white"/>
        </w:rPr>
        <w:t xml:space="preserve">ies are </w:t>
      </w:r>
      <w:r>
        <w:rPr>
          <w:color w:val="242424"/>
          <w:highlight w:val="white"/>
        </w:rPr>
        <w:t>not a 10+1, so we are involved due to collegial consultation.</w:t>
      </w:r>
    </w:p>
    <w:p w14:paraId="0EA8EB85" w14:textId="77777777" w:rsidR="007D26E1" w:rsidRDefault="00CD4B52" w:rsidP="00D62308">
      <w:pPr>
        <w:numPr>
          <w:ilvl w:val="1"/>
          <w:numId w:val="1"/>
        </w:numPr>
        <w:shd w:val="clear" w:color="auto" w:fill="FFFFFF"/>
        <w:rPr>
          <w:color w:val="242424"/>
          <w:highlight w:val="white"/>
        </w:rPr>
      </w:pPr>
      <w:r w:rsidRPr="00A0004F">
        <w:rPr>
          <w:color w:val="242424"/>
          <w:highlight w:val="white"/>
        </w:rPr>
        <w:t xml:space="preserve">AP 6200 Budget Preparation </w:t>
      </w:r>
    </w:p>
    <w:p w14:paraId="574D3657" w14:textId="5884BF0E" w:rsidR="00746E02" w:rsidRDefault="00746E02" w:rsidP="00746E02">
      <w:pPr>
        <w:numPr>
          <w:ilvl w:val="2"/>
          <w:numId w:val="1"/>
        </w:numPr>
        <w:shd w:val="clear" w:color="auto" w:fill="FFFFFF"/>
        <w:rPr>
          <w:color w:val="242424"/>
          <w:highlight w:val="white"/>
        </w:rPr>
      </w:pPr>
      <w:r>
        <w:rPr>
          <w:color w:val="242424"/>
          <w:highlight w:val="white"/>
        </w:rPr>
        <w:t>C. Duron introduced the changes as updated language.</w:t>
      </w:r>
    </w:p>
    <w:p w14:paraId="2A7C4EA0" w14:textId="4D68941C" w:rsidR="00746E02" w:rsidRDefault="00746E02" w:rsidP="00746E02">
      <w:pPr>
        <w:numPr>
          <w:ilvl w:val="2"/>
          <w:numId w:val="1"/>
        </w:numPr>
        <w:shd w:val="clear" w:color="auto" w:fill="FFFFFF"/>
        <w:rPr>
          <w:color w:val="242424"/>
          <w:highlight w:val="white"/>
        </w:rPr>
      </w:pPr>
      <w:r>
        <w:rPr>
          <w:color w:val="242424"/>
          <w:highlight w:val="white"/>
        </w:rPr>
        <w:lastRenderedPageBreak/>
        <w:t>M. Oja asked if budget consultations could include the Strategic Planning Committee, but S. Eveland noted that these committees are not in the purview of Academic Senate.</w:t>
      </w:r>
    </w:p>
    <w:p w14:paraId="46903060" w14:textId="2E10C28B" w:rsidR="00746E02" w:rsidRPr="00A0004F" w:rsidRDefault="00746E02" w:rsidP="00746E02">
      <w:pPr>
        <w:numPr>
          <w:ilvl w:val="1"/>
          <w:numId w:val="1"/>
        </w:numPr>
        <w:shd w:val="clear" w:color="auto" w:fill="FFFFFF"/>
        <w:rPr>
          <w:color w:val="242424"/>
          <w:highlight w:val="white"/>
        </w:rPr>
      </w:pPr>
      <w:r>
        <w:rPr>
          <w:color w:val="242424"/>
          <w:highlight w:val="white"/>
        </w:rPr>
        <w:t>V. Jacobi moved that the BP and both Aps go to the Senate of the Whole.  S. Eveland seconded the motion, which passed.</w:t>
      </w:r>
    </w:p>
    <w:p w14:paraId="74539BE2" w14:textId="77777777" w:rsidR="00746E02" w:rsidRPr="00A0004F" w:rsidRDefault="00746E02" w:rsidP="00D62308">
      <w:pPr>
        <w:numPr>
          <w:ilvl w:val="1"/>
          <w:numId w:val="1"/>
        </w:numPr>
        <w:shd w:val="clear" w:color="auto" w:fill="FFFFFF"/>
        <w:rPr>
          <w:color w:val="242424"/>
          <w:highlight w:val="white"/>
        </w:rPr>
      </w:pPr>
    </w:p>
    <w:p w14:paraId="0E93272D" w14:textId="77777777" w:rsidR="00746E02" w:rsidRDefault="00CD4B52" w:rsidP="00746E02">
      <w:pPr>
        <w:numPr>
          <w:ilvl w:val="0"/>
          <w:numId w:val="1"/>
        </w:numPr>
        <w:shd w:val="clear" w:color="auto" w:fill="FFFFFF"/>
        <w:rPr>
          <w:color w:val="242424"/>
        </w:rPr>
      </w:pPr>
      <w:r>
        <w:rPr>
          <w:b/>
          <w:color w:val="242424"/>
        </w:rPr>
        <w:t xml:space="preserve">Golden State Pathways Program: Planning Grants and Implementation Grants </w:t>
      </w:r>
    </w:p>
    <w:p w14:paraId="4B191322" w14:textId="77777777" w:rsidR="00746E02" w:rsidRDefault="00CD4B52" w:rsidP="00746E02">
      <w:pPr>
        <w:numPr>
          <w:ilvl w:val="1"/>
          <w:numId w:val="1"/>
        </w:numPr>
        <w:shd w:val="clear" w:color="auto" w:fill="FFFFFF"/>
        <w:rPr>
          <w:color w:val="242424"/>
        </w:rPr>
      </w:pPr>
      <w:r w:rsidRPr="00746E02">
        <w:rPr>
          <w:b/>
          <w:color w:val="242424"/>
          <w:sz w:val="20"/>
          <w:szCs w:val="20"/>
        </w:rPr>
        <w:t>Due date</w:t>
      </w:r>
      <w:r w:rsidRPr="00746E02">
        <w:rPr>
          <w:color w:val="242424"/>
          <w:sz w:val="20"/>
          <w:szCs w:val="20"/>
        </w:rPr>
        <w:t>: March 19, 2024</w:t>
      </w:r>
    </w:p>
    <w:p w14:paraId="7C337542" w14:textId="77777777" w:rsidR="00746E02" w:rsidRDefault="00CD4B52" w:rsidP="00746E02">
      <w:pPr>
        <w:numPr>
          <w:ilvl w:val="1"/>
          <w:numId w:val="1"/>
        </w:numPr>
        <w:shd w:val="clear" w:color="auto" w:fill="FFFFFF"/>
        <w:rPr>
          <w:color w:val="242424"/>
        </w:rPr>
      </w:pPr>
      <w:r w:rsidRPr="00746E02">
        <w:rPr>
          <w:b/>
          <w:color w:val="242424"/>
          <w:sz w:val="20"/>
          <w:szCs w:val="20"/>
        </w:rPr>
        <w:t>Purpose:</w:t>
      </w:r>
      <w:r w:rsidRPr="00746E02">
        <w:rPr>
          <w:color w:val="242424"/>
          <w:sz w:val="20"/>
          <w:szCs w:val="20"/>
        </w:rPr>
        <w:t xml:space="preserve"> Grant would support the alignment of Health Careers pathways offered by the high school by preparing students for a more seamless transition into our Dental Hygiene, AA in Liberal Arts (Allied Health), and future healthcare pathways.</w:t>
      </w:r>
    </w:p>
    <w:p w14:paraId="459AF67F" w14:textId="74A1BF43" w:rsidR="007D26E1" w:rsidRPr="00746E02" w:rsidRDefault="00CD4B52" w:rsidP="00746E02">
      <w:pPr>
        <w:numPr>
          <w:ilvl w:val="1"/>
          <w:numId w:val="1"/>
        </w:numPr>
        <w:shd w:val="clear" w:color="auto" w:fill="FFFFFF"/>
        <w:rPr>
          <w:color w:val="242424"/>
        </w:rPr>
      </w:pPr>
      <w:hyperlink r:id="rId7">
        <w:r w:rsidRPr="00746E02">
          <w:rPr>
            <w:color w:val="467886"/>
            <w:sz w:val="20"/>
            <w:szCs w:val="20"/>
            <w:u w:val="single"/>
          </w:rPr>
          <w:t>gspppi23rfa.docx (live.com)</w:t>
        </w:r>
      </w:hyperlink>
    </w:p>
    <w:p w14:paraId="5FDA37C8" w14:textId="34450DA3" w:rsidR="00746E02" w:rsidRDefault="00746E02" w:rsidP="00746E02">
      <w:pPr>
        <w:numPr>
          <w:ilvl w:val="1"/>
          <w:numId w:val="1"/>
        </w:numPr>
        <w:shd w:val="clear" w:color="auto" w:fill="FFFFFF"/>
        <w:rPr>
          <w:color w:val="242424"/>
        </w:rPr>
      </w:pPr>
      <w:r>
        <w:rPr>
          <w:color w:val="242424"/>
        </w:rPr>
        <w:t xml:space="preserve">J. Lopez introduced this grant by sharing that the high school is the one applying, and he’s sharing to keep Academic Senate informed.  </w:t>
      </w:r>
    </w:p>
    <w:p w14:paraId="1359B733" w14:textId="355959A8" w:rsidR="00746E02" w:rsidRDefault="00746E02" w:rsidP="00746E02">
      <w:pPr>
        <w:numPr>
          <w:ilvl w:val="1"/>
          <w:numId w:val="1"/>
        </w:numPr>
        <w:shd w:val="clear" w:color="auto" w:fill="FFFFFF"/>
        <w:rPr>
          <w:color w:val="242424"/>
        </w:rPr>
      </w:pPr>
      <w:r>
        <w:rPr>
          <w:color w:val="242424"/>
        </w:rPr>
        <w:t xml:space="preserve">The focus is on aligning the high schools’ health career pathways with our Dental Hygiene program. The college won’t need </w:t>
      </w:r>
      <w:proofErr w:type="gramStart"/>
      <w:r>
        <w:rPr>
          <w:color w:val="242424"/>
        </w:rPr>
        <w:t>new</w:t>
      </w:r>
      <w:proofErr w:type="gramEnd"/>
      <w:r>
        <w:rPr>
          <w:color w:val="242424"/>
        </w:rPr>
        <w:t xml:space="preserve"> curriculum.</w:t>
      </w:r>
    </w:p>
    <w:p w14:paraId="59715D37" w14:textId="41550836" w:rsidR="00746E02" w:rsidRPr="00746E02" w:rsidRDefault="00746E02" w:rsidP="00746E02">
      <w:pPr>
        <w:numPr>
          <w:ilvl w:val="1"/>
          <w:numId w:val="1"/>
        </w:numPr>
        <w:shd w:val="clear" w:color="auto" w:fill="FFFFFF"/>
        <w:rPr>
          <w:color w:val="242424"/>
        </w:rPr>
      </w:pPr>
      <w:r>
        <w:rPr>
          <w:color w:val="242424"/>
        </w:rPr>
        <w:t>We plan to enroll in DualEnrollment.com with the grant money.</w:t>
      </w:r>
    </w:p>
    <w:p w14:paraId="2BA0F7F4" w14:textId="77777777" w:rsidR="00746E02" w:rsidRDefault="00CD4B52" w:rsidP="00746E02">
      <w:pPr>
        <w:numPr>
          <w:ilvl w:val="0"/>
          <w:numId w:val="1"/>
        </w:numPr>
        <w:shd w:val="clear" w:color="auto" w:fill="FFFFFF"/>
        <w:rPr>
          <w:color w:val="242424"/>
        </w:rPr>
      </w:pPr>
      <w:r>
        <w:rPr>
          <w:b/>
          <w:color w:val="242424"/>
        </w:rPr>
        <w:t>College and Careers Access Pathways (CCAP) Grant</w:t>
      </w:r>
    </w:p>
    <w:p w14:paraId="74808C20" w14:textId="77777777" w:rsidR="00746E02" w:rsidRDefault="00CD4B52" w:rsidP="00746E02">
      <w:pPr>
        <w:numPr>
          <w:ilvl w:val="1"/>
          <w:numId w:val="1"/>
        </w:numPr>
        <w:shd w:val="clear" w:color="auto" w:fill="FFFFFF"/>
        <w:rPr>
          <w:color w:val="242424"/>
        </w:rPr>
      </w:pPr>
      <w:r w:rsidRPr="00746E02">
        <w:rPr>
          <w:b/>
          <w:color w:val="242424"/>
          <w:sz w:val="20"/>
          <w:szCs w:val="20"/>
        </w:rPr>
        <w:t>Due date:</w:t>
      </w:r>
      <w:r w:rsidRPr="00746E02">
        <w:rPr>
          <w:color w:val="242424"/>
          <w:sz w:val="20"/>
          <w:szCs w:val="20"/>
        </w:rPr>
        <w:t xml:space="preserve"> March 29, 2024</w:t>
      </w:r>
    </w:p>
    <w:p w14:paraId="7A16B4B9" w14:textId="77777777" w:rsidR="00746E02" w:rsidRDefault="00CD4B52" w:rsidP="00746E02">
      <w:pPr>
        <w:numPr>
          <w:ilvl w:val="1"/>
          <w:numId w:val="1"/>
        </w:numPr>
        <w:shd w:val="clear" w:color="auto" w:fill="FFFFFF"/>
        <w:rPr>
          <w:color w:val="242424"/>
        </w:rPr>
      </w:pPr>
      <w:r w:rsidRPr="00746E02">
        <w:rPr>
          <w:b/>
          <w:color w:val="242424"/>
          <w:sz w:val="20"/>
          <w:szCs w:val="20"/>
        </w:rPr>
        <w:t>Purpose:</w:t>
      </w:r>
      <w:r w:rsidRPr="00746E02">
        <w:rPr>
          <w:color w:val="242424"/>
          <w:sz w:val="20"/>
          <w:szCs w:val="20"/>
        </w:rPr>
        <w:t xml:space="preserve"> Grant would support the costs associated with the implementation of CCAP pathway for local high school. TC and TUHSD are currently discussing a CCAP agreement to provide students taking Dual Enrollment with a clear pathway option.</w:t>
      </w:r>
    </w:p>
    <w:p w14:paraId="1B907323" w14:textId="54B33575" w:rsidR="007D26E1" w:rsidRPr="00746E02" w:rsidRDefault="00CD4B52" w:rsidP="00746E02">
      <w:pPr>
        <w:numPr>
          <w:ilvl w:val="1"/>
          <w:numId w:val="1"/>
        </w:numPr>
        <w:shd w:val="clear" w:color="auto" w:fill="FFFFFF"/>
        <w:rPr>
          <w:color w:val="242424"/>
        </w:rPr>
      </w:pPr>
      <w:hyperlink r:id="rId8">
        <w:r w:rsidRPr="00746E02">
          <w:rPr>
            <w:color w:val="467886"/>
            <w:sz w:val="20"/>
            <w:szCs w:val="20"/>
            <w:u w:val="single"/>
          </w:rPr>
          <w:t>ccap24rfa.docx (live.com)</w:t>
        </w:r>
      </w:hyperlink>
    </w:p>
    <w:p w14:paraId="6EAABBC0" w14:textId="04E131F2" w:rsidR="00746E02" w:rsidRDefault="00746E02" w:rsidP="00746E02">
      <w:pPr>
        <w:numPr>
          <w:ilvl w:val="1"/>
          <w:numId w:val="1"/>
        </w:numPr>
        <w:shd w:val="clear" w:color="auto" w:fill="FFFFFF"/>
        <w:rPr>
          <w:color w:val="242424"/>
        </w:rPr>
      </w:pPr>
      <w:bookmarkStart w:id="6" w:name="_gcille6coarx" w:colFirst="0" w:colLast="0"/>
      <w:bookmarkEnd w:id="6"/>
      <w:r>
        <w:rPr>
          <w:color w:val="242424"/>
        </w:rPr>
        <w:t xml:space="preserve">J. Lopez shared that discussions are ongoing with the high school and the Dual Enrollment committee.  </w:t>
      </w:r>
    </w:p>
    <w:p w14:paraId="641652CF" w14:textId="266B64E1" w:rsidR="00746E02" w:rsidRDefault="00746E02" w:rsidP="00746E02">
      <w:pPr>
        <w:numPr>
          <w:ilvl w:val="1"/>
          <w:numId w:val="1"/>
        </w:numPr>
        <w:shd w:val="clear" w:color="auto" w:fill="FFFFFF"/>
        <w:rPr>
          <w:color w:val="242424"/>
        </w:rPr>
      </w:pPr>
      <w:r>
        <w:rPr>
          <w:color w:val="242424"/>
        </w:rPr>
        <w:t xml:space="preserve">V. Jacobi noted that the grant could provide wrap-around services, provide educational plans, and ensure that these students have access to </w:t>
      </w:r>
      <w:proofErr w:type="gramStart"/>
      <w:r>
        <w:rPr>
          <w:color w:val="242424"/>
        </w:rPr>
        <w:t>all of</w:t>
      </w:r>
      <w:proofErr w:type="gramEnd"/>
      <w:r>
        <w:rPr>
          <w:color w:val="242424"/>
        </w:rPr>
        <w:t xml:space="preserve"> the academic and support services that students on the college campus receive. </w:t>
      </w:r>
    </w:p>
    <w:p w14:paraId="711B6E91" w14:textId="29D37E47" w:rsidR="00746E02" w:rsidRDefault="00746E02" w:rsidP="00746E02">
      <w:pPr>
        <w:numPr>
          <w:ilvl w:val="1"/>
          <w:numId w:val="1"/>
        </w:numPr>
        <w:shd w:val="clear" w:color="auto" w:fill="FFFFFF"/>
        <w:rPr>
          <w:color w:val="242424"/>
        </w:rPr>
      </w:pPr>
      <w:r>
        <w:rPr>
          <w:color w:val="242424"/>
        </w:rPr>
        <w:t xml:space="preserve">S. Eveland noted that the high school students often don’t understand that they already have access to all of the </w:t>
      </w:r>
      <w:proofErr w:type="gramStart"/>
      <w:r>
        <w:rPr>
          <w:color w:val="242424"/>
        </w:rPr>
        <w:t>colleges</w:t>
      </w:r>
      <w:proofErr w:type="gramEnd"/>
      <w:r>
        <w:rPr>
          <w:color w:val="242424"/>
        </w:rPr>
        <w:t xml:space="preserve"> resources and services.  She also noted that all on-campus services must also be available virtually.  J. Lopez will review what services might not be accessible online.  </w:t>
      </w:r>
    </w:p>
    <w:p w14:paraId="0CB35C62" w14:textId="67EF5917" w:rsidR="002934B0" w:rsidRDefault="002934B0" w:rsidP="00746E02">
      <w:pPr>
        <w:numPr>
          <w:ilvl w:val="1"/>
          <w:numId w:val="1"/>
        </w:numPr>
        <w:shd w:val="clear" w:color="auto" w:fill="FFFFFF"/>
        <w:rPr>
          <w:color w:val="242424"/>
        </w:rPr>
      </w:pPr>
      <w:r>
        <w:rPr>
          <w:color w:val="242424"/>
        </w:rPr>
        <w:t>N. Cahoon asked about compensating counselors, but it appears that there is no additional funding.</w:t>
      </w:r>
    </w:p>
    <w:p w14:paraId="58798FAA" w14:textId="6C043540" w:rsidR="002934B0" w:rsidRDefault="002934B0" w:rsidP="00746E02">
      <w:pPr>
        <w:numPr>
          <w:ilvl w:val="1"/>
          <w:numId w:val="1"/>
        </w:numPr>
        <w:shd w:val="clear" w:color="auto" w:fill="FFFFFF"/>
        <w:rPr>
          <w:color w:val="242424"/>
        </w:rPr>
      </w:pPr>
      <w:r>
        <w:rPr>
          <w:color w:val="242424"/>
        </w:rPr>
        <w:t>C. Duron noted that the college will put a hold on students when they reach 15 units until they complete an educational plan.</w:t>
      </w:r>
    </w:p>
    <w:p w14:paraId="0F9DB55F" w14:textId="77777777" w:rsidR="007D26E1" w:rsidRDefault="00CD4B52" w:rsidP="00D62308">
      <w:pPr>
        <w:pStyle w:val="Heading2"/>
        <w:spacing w:after="0"/>
      </w:pPr>
      <w:r>
        <w:rPr>
          <w:b/>
          <w:sz w:val="22"/>
          <w:szCs w:val="22"/>
        </w:rPr>
        <w:t>Informational Items</w:t>
      </w:r>
    </w:p>
    <w:p w14:paraId="368546B3" w14:textId="77777777" w:rsidR="00746E02" w:rsidRDefault="00CD4B52" w:rsidP="00746E02">
      <w:pPr>
        <w:numPr>
          <w:ilvl w:val="0"/>
          <w:numId w:val="2"/>
        </w:numPr>
      </w:pPr>
      <w:hyperlink r:id="rId9">
        <w:r>
          <w:rPr>
            <w:color w:val="1155CC"/>
            <w:u w:val="single"/>
          </w:rPr>
          <w:t xml:space="preserve">Black Student Success Week: </w:t>
        </w:r>
      </w:hyperlink>
      <w:hyperlink r:id="rId10">
        <w:r>
          <w:rPr>
            <w:i/>
            <w:color w:val="1155CC"/>
            <w:u w:val="single"/>
          </w:rPr>
          <w:t>Building a Better Future Together: The Urgency is Now</w:t>
        </w:r>
      </w:hyperlink>
    </w:p>
    <w:p w14:paraId="241F2738" w14:textId="73E2B4D7" w:rsidR="007D26E1" w:rsidRDefault="00CD4B52" w:rsidP="00D62308">
      <w:pPr>
        <w:numPr>
          <w:ilvl w:val="1"/>
          <w:numId w:val="2"/>
        </w:numPr>
      </w:pPr>
      <w:r w:rsidRPr="00746E02">
        <w:rPr>
          <w:b/>
          <w:i/>
          <w:color w:val="555759"/>
          <w:highlight w:val="white"/>
        </w:rPr>
        <w:t>April 22-26, 2024</w:t>
      </w:r>
      <w:r w:rsidRPr="00746E02">
        <w:rPr>
          <w:color w:val="555759"/>
          <w:highlight w:val="white"/>
        </w:rPr>
        <w:t xml:space="preserve">. </w:t>
      </w:r>
    </w:p>
    <w:p w14:paraId="31F60DFB" w14:textId="62512064" w:rsidR="00746E02" w:rsidRDefault="00746E02" w:rsidP="00746E02">
      <w:pPr>
        <w:numPr>
          <w:ilvl w:val="1"/>
          <w:numId w:val="1"/>
        </w:numPr>
        <w:shd w:val="clear" w:color="auto" w:fill="FFFFFF"/>
        <w:rPr>
          <w:color w:val="242424"/>
        </w:rPr>
      </w:pPr>
      <w:r>
        <w:rPr>
          <w:color w:val="242424"/>
        </w:rPr>
        <w:t>C. Duron introduced these virtual events</w:t>
      </w:r>
      <w:r w:rsidR="002934B0">
        <w:rPr>
          <w:color w:val="242424"/>
        </w:rPr>
        <w:t xml:space="preserve">, noting that most are at noon.  </w:t>
      </w:r>
    </w:p>
    <w:p w14:paraId="5A304EE2" w14:textId="77777777" w:rsidR="007D26E1" w:rsidRPr="002934B0" w:rsidRDefault="00CD4B52" w:rsidP="002934B0">
      <w:pPr>
        <w:pStyle w:val="Heading3"/>
        <w:rPr>
          <w:b/>
          <w:bCs/>
          <w:color w:val="auto"/>
          <w:sz w:val="24"/>
          <w:szCs w:val="24"/>
        </w:rPr>
      </w:pPr>
      <w:r w:rsidRPr="002934B0">
        <w:rPr>
          <w:b/>
          <w:bCs/>
          <w:color w:val="auto"/>
          <w:sz w:val="24"/>
          <w:szCs w:val="24"/>
        </w:rPr>
        <w:t xml:space="preserve">Senator Comments </w:t>
      </w:r>
    </w:p>
    <w:p w14:paraId="132BBE5B" w14:textId="3F57E11F" w:rsidR="002934B0" w:rsidRPr="002934B0" w:rsidRDefault="002934B0" w:rsidP="00D62308">
      <w:pPr>
        <w:rPr>
          <w:bCs/>
        </w:rPr>
      </w:pPr>
      <w:r w:rsidRPr="002934B0">
        <w:rPr>
          <w:bCs/>
        </w:rPr>
        <w:t>S. Eveland</w:t>
      </w:r>
      <w:r>
        <w:rPr>
          <w:bCs/>
        </w:rPr>
        <w:t xml:space="preserve"> moved to adjourn, which was seconded by N. Cahoon.  The motion </w:t>
      </w:r>
      <w:proofErr w:type="gramStart"/>
      <w:r>
        <w:rPr>
          <w:bCs/>
        </w:rPr>
        <w:t>passed</w:t>
      </w:r>
      <w:proofErr w:type="gramEnd"/>
    </w:p>
    <w:sectPr w:rsidR="002934B0" w:rsidRPr="002934B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A4A9" w14:textId="77777777" w:rsidR="009C7B2D" w:rsidRDefault="009C7B2D">
      <w:pPr>
        <w:spacing w:line="240" w:lineRule="auto"/>
      </w:pPr>
      <w:r>
        <w:separator/>
      </w:r>
    </w:p>
  </w:endnote>
  <w:endnote w:type="continuationSeparator" w:id="0">
    <w:p w14:paraId="1303966E" w14:textId="77777777" w:rsidR="009C7B2D" w:rsidRDefault="009C7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CE56" w14:textId="77777777" w:rsidR="00CD4B52" w:rsidRDefault="00CD4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849B" w14:textId="0214358E" w:rsidR="00C03527" w:rsidRPr="00CD4B52" w:rsidRDefault="00C03527" w:rsidP="00CD4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530D" w14:textId="77777777" w:rsidR="00CD4B52" w:rsidRDefault="00CD4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1422" w14:textId="77777777" w:rsidR="009C7B2D" w:rsidRDefault="009C7B2D">
      <w:pPr>
        <w:spacing w:line="240" w:lineRule="auto"/>
      </w:pPr>
      <w:r>
        <w:separator/>
      </w:r>
    </w:p>
  </w:footnote>
  <w:footnote w:type="continuationSeparator" w:id="0">
    <w:p w14:paraId="77A8C355" w14:textId="77777777" w:rsidR="009C7B2D" w:rsidRDefault="009C7B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2911" w14:textId="77777777" w:rsidR="00CD4B52" w:rsidRDefault="00CD4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02F6" w14:textId="0B501BBA" w:rsidR="007D26E1" w:rsidRDefault="00CD4B52">
    <w:r>
      <w:rPr>
        <w:noProof/>
      </w:rPr>
      <w:drawing>
        <wp:anchor distT="114300" distB="114300" distL="114300" distR="114300" simplePos="0" relativeHeight="251658240" behindDoc="1" locked="0" layoutInCell="1" hidden="0" allowOverlap="1" wp14:anchorId="1FC22C82" wp14:editId="77322F7F">
          <wp:simplePos x="0" y="0"/>
          <wp:positionH relativeFrom="column">
            <wp:posOffset>-114299</wp:posOffset>
          </wp:positionH>
          <wp:positionV relativeFrom="paragraph">
            <wp:posOffset>-171449</wp:posOffset>
          </wp:positionV>
          <wp:extent cx="2522196" cy="6746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2196" cy="674688"/>
                  </a:xfrm>
                  <a:prstGeom prst="rect">
                    <a:avLst/>
                  </a:prstGeom>
                  <a:ln/>
                </pic:spPr>
              </pic:pic>
            </a:graphicData>
          </a:graphic>
        </wp:anchor>
      </w:drawing>
    </w:r>
    <w:r w:rsidR="00C0352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255F" w14:textId="77777777" w:rsidR="00CD4B52" w:rsidRDefault="00CD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4A8"/>
    <w:multiLevelType w:val="hybridMultilevel"/>
    <w:tmpl w:val="39025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535FB4"/>
    <w:multiLevelType w:val="multilevel"/>
    <w:tmpl w:val="88582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F9086E"/>
    <w:multiLevelType w:val="multilevel"/>
    <w:tmpl w:val="4518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7104853">
    <w:abstractNumId w:val="1"/>
  </w:num>
  <w:num w:numId="2" w16cid:durableId="85198509">
    <w:abstractNumId w:val="2"/>
  </w:num>
  <w:num w:numId="3" w16cid:durableId="123754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6E1"/>
    <w:rsid w:val="001E01A6"/>
    <w:rsid w:val="002934B0"/>
    <w:rsid w:val="00746E02"/>
    <w:rsid w:val="007D26E1"/>
    <w:rsid w:val="009C7B2D"/>
    <w:rsid w:val="00A0004F"/>
    <w:rsid w:val="00AD4000"/>
    <w:rsid w:val="00C03527"/>
    <w:rsid w:val="00CD4B52"/>
    <w:rsid w:val="00D62308"/>
    <w:rsid w:val="00F05169"/>
    <w:rsid w:val="00F9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715A"/>
  <w15:docId w15:val="{D192D8A2-3DB3-49BE-860F-60CEA207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03527"/>
    <w:pPr>
      <w:tabs>
        <w:tab w:val="center" w:pos="4680"/>
        <w:tab w:val="right" w:pos="9360"/>
      </w:tabs>
      <w:spacing w:line="240" w:lineRule="auto"/>
    </w:pPr>
  </w:style>
  <w:style w:type="character" w:customStyle="1" w:styleId="HeaderChar">
    <w:name w:val="Header Char"/>
    <w:basedOn w:val="DefaultParagraphFont"/>
    <w:link w:val="Header"/>
    <w:uiPriority w:val="99"/>
    <w:rsid w:val="00C03527"/>
  </w:style>
  <w:style w:type="paragraph" w:styleId="Footer">
    <w:name w:val="footer"/>
    <w:basedOn w:val="Normal"/>
    <w:link w:val="FooterChar"/>
    <w:uiPriority w:val="99"/>
    <w:unhideWhenUsed/>
    <w:rsid w:val="00C03527"/>
    <w:pPr>
      <w:tabs>
        <w:tab w:val="center" w:pos="4680"/>
        <w:tab w:val="right" w:pos="9360"/>
      </w:tabs>
      <w:spacing w:line="240" w:lineRule="auto"/>
    </w:pPr>
  </w:style>
  <w:style w:type="character" w:customStyle="1" w:styleId="FooterChar">
    <w:name w:val="Footer Char"/>
    <w:basedOn w:val="DefaultParagraphFont"/>
    <w:link w:val="Footer"/>
    <w:uiPriority w:val="99"/>
    <w:rsid w:val="00C03527"/>
  </w:style>
  <w:style w:type="paragraph" w:styleId="ListParagraph">
    <w:name w:val="List Paragraph"/>
    <w:basedOn w:val="Normal"/>
    <w:uiPriority w:val="34"/>
    <w:qFormat/>
    <w:rsid w:val="00D62308"/>
    <w:pPr>
      <w:ind w:left="720"/>
      <w:contextualSpacing/>
    </w:pPr>
  </w:style>
  <w:style w:type="table" w:styleId="TableGrid">
    <w:name w:val="Table Grid"/>
    <w:basedOn w:val="TableNormal"/>
    <w:uiPriority w:val="39"/>
    <w:rsid w:val="00D62308"/>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cde.ca.gov%2Ffg%2Ffo%2Fr17%2Fdocuments%2Fccap24rfa.docx&amp;wdOrigin=BROWSELIN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ew.officeapps.live.com/op/view.aspx?src=https%3A%2F%2Fwww.cde.ca.gov%2Ffg%2Ffo%2Fr17%2Fdocuments%2Fgspppi23rfa.docx&amp;wdOrigin=BROWSELIN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lkstudentsuccess.com/" TargetMode="External"/><Relationship Id="rId4" Type="http://schemas.openxmlformats.org/officeDocument/2006/relationships/webSettings" Target="webSettings.xml"/><Relationship Id="rId9" Type="http://schemas.openxmlformats.org/officeDocument/2006/relationships/hyperlink" Target="https://blkstudentsucces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Oja</dc:creator>
  <cp:lastModifiedBy>Michelle Oja</cp:lastModifiedBy>
  <cp:revision>3</cp:revision>
  <cp:lastPrinted>2024-03-15T02:48:00Z</cp:lastPrinted>
  <dcterms:created xsi:type="dcterms:W3CDTF">2024-04-17T22:43:00Z</dcterms:created>
  <dcterms:modified xsi:type="dcterms:W3CDTF">2024-04-17T22:44:00Z</dcterms:modified>
</cp:coreProperties>
</file>