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C1F4C9" w:rsidR="0037399C" w:rsidRDefault="00A02F83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</w:t>
      </w:r>
      <w:r w:rsidR="00C209E1">
        <w:rPr>
          <w:b/>
          <w:sz w:val="22"/>
          <w:szCs w:val="22"/>
        </w:rPr>
        <w:t>Minutes</w:t>
      </w:r>
      <w:r>
        <w:rPr>
          <w:b/>
          <w:sz w:val="22"/>
          <w:szCs w:val="22"/>
        </w:rPr>
        <w:t xml:space="preserve"> </w:t>
      </w:r>
    </w:p>
    <w:p w14:paraId="00000002" w14:textId="6A287F6A" w:rsidR="0037399C" w:rsidRDefault="00A02F83">
      <w:r>
        <w:t>Wednesday, January 31, 2024</w:t>
      </w:r>
    </w:p>
    <w:p w14:paraId="00000003" w14:textId="77777777" w:rsidR="0037399C" w:rsidRDefault="00A02F83">
      <w:r>
        <w:t xml:space="preserve">Cafeteria Conference Room </w:t>
      </w:r>
    </w:p>
    <w:p w14:paraId="00000004" w14:textId="77777777" w:rsidR="0037399C" w:rsidRDefault="00A02F83">
      <w:r>
        <w:t>12:10 pm-1:00 pm</w:t>
      </w:r>
    </w:p>
    <w:p w14:paraId="00000005" w14:textId="77777777" w:rsidR="0037399C" w:rsidRDefault="00A02F83" w:rsidP="008C617E">
      <w:pPr>
        <w:pStyle w:val="Heading2"/>
        <w:spacing w:after="0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79BF3B1B" w14:textId="0512E6EB" w:rsidR="008C617E" w:rsidRDefault="008C617E" w:rsidP="008C617E">
      <w:r>
        <w:t>The meeting was called to order by President Duron at 12:12pm.</w:t>
      </w:r>
    </w:p>
    <w:p w14:paraId="384B801B" w14:textId="77777777" w:rsidR="008C617E" w:rsidRPr="007D52AF" w:rsidRDefault="008C617E" w:rsidP="008C617E">
      <w:pPr>
        <w:pStyle w:val="Heading2"/>
        <w:rPr>
          <w:sz w:val="24"/>
          <w:szCs w:val="24"/>
        </w:rPr>
      </w:pPr>
      <w:r w:rsidRPr="007D52AF">
        <w:rPr>
          <w:sz w:val="24"/>
          <w:szCs w:val="24"/>
        </w:rPr>
        <w:t>Attendees</w:t>
      </w:r>
    </w:p>
    <w:tbl>
      <w:tblPr>
        <w:tblStyle w:val="TableGrid"/>
        <w:tblW w:w="9995" w:type="dxa"/>
        <w:jc w:val="center"/>
        <w:tblLook w:val="04A0" w:firstRow="1" w:lastRow="0" w:firstColumn="1" w:lastColumn="0" w:noHBand="0" w:noVBand="1"/>
      </w:tblPr>
      <w:tblGrid>
        <w:gridCol w:w="5765"/>
        <w:gridCol w:w="2610"/>
        <w:gridCol w:w="1620"/>
      </w:tblGrid>
      <w:tr w:rsidR="008C617E" w:rsidRPr="00375C93" w14:paraId="64577671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437E6B0B" w14:textId="77777777" w:rsidR="008C617E" w:rsidRPr="00375C93" w:rsidRDefault="008C617E" w:rsidP="009263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5C93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610" w:type="dxa"/>
            <w:vAlign w:val="center"/>
          </w:tcPr>
          <w:p w14:paraId="63DD59AA" w14:textId="77777777" w:rsidR="008C617E" w:rsidRPr="00375C93" w:rsidRDefault="008C617E" w:rsidP="009263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5C9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3DC5B257" w14:textId="77777777" w:rsidR="008C617E" w:rsidRPr="00375C93" w:rsidRDefault="008C617E" w:rsidP="009263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 if in Attendance</w:t>
            </w:r>
          </w:p>
        </w:tc>
      </w:tr>
      <w:tr w:rsidR="008C617E" w:rsidRPr="00375C93" w14:paraId="6A15607C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0A67A7CB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AS President (</w:t>
            </w:r>
            <w:r>
              <w:rPr>
                <w:sz w:val="20"/>
                <w:szCs w:val="20"/>
              </w:rPr>
              <w:t>F</w:t>
            </w:r>
            <w:r w:rsidRPr="00375C93">
              <w:rPr>
                <w:sz w:val="20"/>
                <w:szCs w:val="20"/>
              </w:rPr>
              <w:t>2023-</w:t>
            </w:r>
            <w:r>
              <w:rPr>
                <w:sz w:val="20"/>
                <w:szCs w:val="20"/>
              </w:rPr>
              <w:t>Sp</w:t>
            </w:r>
            <w:r w:rsidRPr="00375C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75C93"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vAlign w:val="center"/>
          </w:tcPr>
          <w:p w14:paraId="459CC8F3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Candace Duron</w:t>
            </w:r>
          </w:p>
        </w:tc>
        <w:tc>
          <w:tcPr>
            <w:tcW w:w="1620" w:type="dxa"/>
            <w:vAlign w:val="center"/>
          </w:tcPr>
          <w:p w14:paraId="2AD5E094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2BAD5530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51236344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Vice President (</w:t>
            </w:r>
            <w:r>
              <w:rPr>
                <w:sz w:val="20"/>
                <w:szCs w:val="20"/>
              </w:rPr>
              <w:t>F</w:t>
            </w:r>
            <w:r w:rsidRPr="00375C93">
              <w:rPr>
                <w:sz w:val="20"/>
                <w:szCs w:val="20"/>
              </w:rPr>
              <w:t>2022-</w:t>
            </w:r>
            <w:r>
              <w:rPr>
                <w:sz w:val="20"/>
                <w:szCs w:val="20"/>
              </w:rPr>
              <w:t xml:space="preserve"> Sp</w:t>
            </w:r>
            <w:r w:rsidRPr="00375C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75C93"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vAlign w:val="center"/>
          </w:tcPr>
          <w:p w14:paraId="55A408F6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Victoria Jacobi</w:t>
            </w:r>
          </w:p>
        </w:tc>
        <w:tc>
          <w:tcPr>
            <w:tcW w:w="1620" w:type="dxa"/>
            <w:vAlign w:val="center"/>
          </w:tcPr>
          <w:p w14:paraId="10F8965E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74556E1C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33A9DF64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Secretary (</w:t>
            </w:r>
            <w:r>
              <w:rPr>
                <w:sz w:val="20"/>
                <w:szCs w:val="20"/>
              </w:rPr>
              <w:t>F</w:t>
            </w:r>
            <w:r w:rsidRPr="00375C93">
              <w:rPr>
                <w:sz w:val="20"/>
                <w:szCs w:val="20"/>
              </w:rPr>
              <w:t>2023-</w:t>
            </w:r>
            <w:r>
              <w:rPr>
                <w:sz w:val="20"/>
                <w:szCs w:val="20"/>
              </w:rPr>
              <w:t>Sp</w:t>
            </w:r>
            <w:r w:rsidRPr="00375C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75C93"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vAlign w:val="center"/>
          </w:tcPr>
          <w:p w14:paraId="16EBC7B6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Michelle Oja</w:t>
            </w:r>
          </w:p>
        </w:tc>
        <w:tc>
          <w:tcPr>
            <w:tcW w:w="1620" w:type="dxa"/>
            <w:vAlign w:val="center"/>
          </w:tcPr>
          <w:p w14:paraId="6E59566C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0908B380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0C6E1233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Past President</w:t>
            </w:r>
          </w:p>
        </w:tc>
        <w:tc>
          <w:tcPr>
            <w:tcW w:w="2610" w:type="dxa"/>
            <w:vAlign w:val="center"/>
          </w:tcPr>
          <w:p w14:paraId="75BCE2E6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Sharyn Eveland</w:t>
            </w:r>
          </w:p>
        </w:tc>
        <w:tc>
          <w:tcPr>
            <w:tcW w:w="1620" w:type="dxa"/>
            <w:vAlign w:val="center"/>
          </w:tcPr>
          <w:p w14:paraId="6A59907B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2BA59AF0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2DDAEFCC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Allied Health &amp; Applied Technology division representative</w:t>
            </w:r>
          </w:p>
        </w:tc>
        <w:tc>
          <w:tcPr>
            <w:tcW w:w="2610" w:type="dxa"/>
            <w:vAlign w:val="center"/>
          </w:tcPr>
          <w:p w14:paraId="432E24B9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Kanoe Bandy</w:t>
            </w:r>
          </w:p>
        </w:tc>
        <w:tc>
          <w:tcPr>
            <w:tcW w:w="1620" w:type="dxa"/>
            <w:vAlign w:val="center"/>
          </w:tcPr>
          <w:p w14:paraId="5C43AF36" w14:textId="23B37A76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</w:p>
        </w:tc>
      </w:tr>
      <w:tr w:rsidR="008C617E" w:rsidRPr="00375C93" w14:paraId="605CE7EA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0B35A762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Business, Arts, Y Humanities division representative</w:t>
            </w:r>
          </w:p>
        </w:tc>
        <w:tc>
          <w:tcPr>
            <w:tcW w:w="2610" w:type="dxa"/>
            <w:vAlign w:val="center"/>
          </w:tcPr>
          <w:p w14:paraId="246304F0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Lori Travis</w:t>
            </w:r>
          </w:p>
        </w:tc>
        <w:tc>
          <w:tcPr>
            <w:tcW w:w="1620" w:type="dxa"/>
            <w:vAlign w:val="center"/>
          </w:tcPr>
          <w:p w14:paraId="05C136B8" w14:textId="376DC14E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4D70155B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6739E940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English &amp; Language Arts division representative</w:t>
            </w:r>
          </w:p>
        </w:tc>
        <w:tc>
          <w:tcPr>
            <w:tcW w:w="2610" w:type="dxa"/>
            <w:vAlign w:val="center"/>
          </w:tcPr>
          <w:p w14:paraId="33B63602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Chris Chung-Wee</w:t>
            </w:r>
          </w:p>
        </w:tc>
        <w:tc>
          <w:tcPr>
            <w:tcW w:w="1620" w:type="dxa"/>
            <w:vAlign w:val="center"/>
          </w:tcPr>
          <w:p w14:paraId="7042CAEF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4C54F27E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5FF01880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Learning Support division representative</w:t>
            </w:r>
          </w:p>
        </w:tc>
        <w:tc>
          <w:tcPr>
            <w:tcW w:w="2610" w:type="dxa"/>
            <w:vAlign w:val="center"/>
          </w:tcPr>
          <w:p w14:paraId="18E8DB8A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Darcy Bogle</w:t>
            </w:r>
          </w:p>
        </w:tc>
        <w:tc>
          <w:tcPr>
            <w:tcW w:w="1620" w:type="dxa"/>
            <w:vAlign w:val="center"/>
          </w:tcPr>
          <w:p w14:paraId="383B0C55" w14:textId="089DAF45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7E79B88C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71E7AEE7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Math &amp; Science division representative</w:t>
            </w:r>
          </w:p>
        </w:tc>
        <w:tc>
          <w:tcPr>
            <w:tcW w:w="2610" w:type="dxa"/>
            <w:vAlign w:val="center"/>
          </w:tcPr>
          <w:p w14:paraId="602DB9AB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Nathan Cahoon</w:t>
            </w:r>
          </w:p>
        </w:tc>
        <w:tc>
          <w:tcPr>
            <w:tcW w:w="1620" w:type="dxa"/>
            <w:vAlign w:val="center"/>
          </w:tcPr>
          <w:p w14:paraId="5538C8BC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C617E" w:rsidRPr="00375C93" w14:paraId="7C36E873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1EA9D46A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Social &amp; Behavioral Sciences division representative</w:t>
            </w:r>
          </w:p>
        </w:tc>
        <w:tc>
          <w:tcPr>
            <w:tcW w:w="2610" w:type="dxa"/>
            <w:vAlign w:val="center"/>
          </w:tcPr>
          <w:p w14:paraId="74469C3B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 Jimenez Murguia</w:t>
            </w:r>
          </w:p>
        </w:tc>
        <w:tc>
          <w:tcPr>
            <w:tcW w:w="1620" w:type="dxa"/>
            <w:vAlign w:val="center"/>
          </w:tcPr>
          <w:p w14:paraId="53E46657" w14:textId="3B65C85D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via Zoom</w:t>
            </w:r>
          </w:p>
        </w:tc>
      </w:tr>
      <w:tr w:rsidR="008C617E" w:rsidRPr="00375C93" w14:paraId="7CBC2A44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6180839A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Adjunct Faculty representative</w:t>
            </w:r>
          </w:p>
        </w:tc>
        <w:tc>
          <w:tcPr>
            <w:tcW w:w="2610" w:type="dxa"/>
            <w:vAlign w:val="center"/>
          </w:tcPr>
          <w:p w14:paraId="1A45A6A8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Marni Cahoon</w:t>
            </w:r>
          </w:p>
        </w:tc>
        <w:tc>
          <w:tcPr>
            <w:tcW w:w="1620" w:type="dxa"/>
            <w:vAlign w:val="center"/>
          </w:tcPr>
          <w:p w14:paraId="7D172A3C" w14:textId="4AC462DD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</w:p>
        </w:tc>
      </w:tr>
      <w:tr w:rsidR="008C617E" w:rsidRPr="00375C93" w14:paraId="23234FC9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59AE7740" w14:textId="77777777" w:rsidR="008C617E" w:rsidRPr="00375C93" w:rsidRDefault="008C617E" w:rsidP="008C61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75C93">
              <w:rPr>
                <w:sz w:val="20"/>
                <w:szCs w:val="20"/>
              </w:rPr>
              <w:t>Career &amp; Technical Education representative</w:t>
            </w:r>
          </w:p>
        </w:tc>
        <w:tc>
          <w:tcPr>
            <w:tcW w:w="2610" w:type="dxa"/>
            <w:vAlign w:val="center"/>
          </w:tcPr>
          <w:p w14:paraId="1521B888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Beasley</w:t>
            </w:r>
          </w:p>
        </w:tc>
        <w:tc>
          <w:tcPr>
            <w:tcW w:w="1620" w:type="dxa"/>
            <w:vAlign w:val="center"/>
          </w:tcPr>
          <w:p w14:paraId="49B0EA8F" w14:textId="77777777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</w:p>
        </w:tc>
      </w:tr>
      <w:tr w:rsidR="008C617E" w:rsidRPr="00375C93" w14:paraId="07C06C4B" w14:textId="77777777" w:rsidTr="009263D0">
        <w:trPr>
          <w:cantSplit/>
          <w:jc w:val="center"/>
        </w:trPr>
        <w:tc>
          <w:tcPr>
            <w:tcW w:w="5765" w:type="dxa"/>
            <w:vAlign w:val="center"/>
          </w:tcPr>
          <w:p w14:paraId="1CB891B6" w14:textId="77777777" w:rsidR="008C617E" w:rsidRPr="004038C2" w:rsidRDefault="008C617E" w:rsidP="0092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Guests</w:t>
            </w:r>
          </w:p>
        </w:tc>
        <w:tc>
          <w:tcPr>
            <w:tcW w:w="2610" w:type="dxa"/>
            <w:vAlign w:val="center"/>
          </w:tcPr>
          <w:p w14:paraId="6FBAB5BA" w14:textId="77777777" w:rsidR="008C617E" w:rsidRPr="007D52AF" w:rsidRDefault="008C617E" w:rsidP="0092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Abbott (presenter)</w:t>
            </w:r>
          </w:p>
          <w:p w14:paraId="68DA8CC4" w14:textId="77777777" w:rsidR="008C617E" w:rsidRDefault="008C617E" w:rsidP="009263D0">
            <w:pPr>
              <w:rPr>
                <w:sz w:val="20"/>
                <w:szCs w:val="20"/>
              </w:rPr>
            </w:pPr>
          </w:p>
          <w:p w14:paraId="3EEED6E0" w14:textId="77777777" w:rsidR="008C617E" w:rsidRDefault="008C617E" w:rsidP="0092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 representative</w:t>
            </w:r>
          </w:p>
          <w:p w14:paraId="44698AE5" w14:textId="77777777" w:rsidR="008C617E" w:rsidRDefault="008C617E" w:rsidP="009263D0">
            <w:pPr>
              <w:rPr>
                <w:sz w:val="20"/>
                <w:szCs w:val="20"/>
              </w:rPr>
            </w:pPr>
          </w:p>
          <w:p w14:paraId="23572022" w14:textId="0DFC14AD" w:rsidR="008C617E" w:rsidRPr="00375C93" w:rsidRDefault="008C617E" w:rsidP="0092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Sheri Horn-Bunk </w:t>
            </w:r>
          </w:p>
        </w:tc>
        <w:tc>
          <w:tcPr>
            <w:tcW w:w="1620" w:type="dxa"/>
          </w:tcPr>
          <w:p w14:paraId="60788587" w14:textId="77777777" w:rsidR="008C617E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0AA76955" w14:textId="77777777" w:rsidR="008C617E" w:rsidRDefault="008C617E" w:rsidP="009263D0">
            <w:pPr>
              <w:jc w:val="center"/>
              <w:rPr>
                <w:sz w:val="20"/>
                <w:szCs w:val="20"/>
              </w:rPr>
            </w:pPr>
          </w:p>
          <w:p w14:paraId="3748E20A" w14:textId="77777777" w:rsidR="008C617E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630C783E" w14:textId="77777777" w:rsidR="008C617E" w:rsidRDefault="008C617E" w:rsidP="009263D0">
            <w:pPr>
              <w:jc w:val="center"/>
              <w:rPr>
                <w:sz w:val="20"/>
                <w:szCs w:val="20"/>
              </w:rPr>
            </w:pPr>
          </w:p>
          <w:p w14:paraId="53809AD3" w14:textId="706DD2EA" w:rsidR="008C617E" w:rsidRPr="00375C93" w:rsidRDefault="008C617E" w:rsidP="0092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00000006" w14:textId="77777777" w:rsidR="0037399C" w:rsidRDefault="00A02F83" w:rsidP="008C617E">
      <w:pPr>
        <w:pStyle w:val="Heading2"/>
        <w:spacing w:after="0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26AE146F" w14:textId="56066702" w:rsidR="008C617E" w:rsidRPr="008C617E" w:rsidRDefault="008C617E" w:rsidP="008C617E">
      <w:r>
        <w:t xml:space="preserve">There </w:t>
      </w:r>
      <w:proofErr w:type="gramStart"/>
      <w:r>
        <w:t>was</w:t>
      </w:r>
      <w:proofErr w:type="gramEnd"/>
      <w:r>
        <w:t xml:space="preserve"> no public comments.</w:t>
      </w:r>
    </w:p>
    <w:p w14:paraId="00000007" w14:textId="77777777" w:rsidR="0037399C" w:rsidRDefault="00A02F83" w:rsidP="008C617E">
      <w:pPr>
        <w:pStyle w:val="Heading2"/>
        <w:spacing w:after="0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37399C" w:rsidRDefault="00A02F83" w:rsidP="008C617E">
      <w:pPr>
        <w:pStyle w:val="Heading3"/>
        <w:spacing w:after="0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3A10489C" w:rsidR="0037399C" w:rsidRDefault="00A02F83" w:rsidP="008C617E">
      <w:r>
        <w:t xml:space="preserve">January 8, </w:t>
      </w:r>
      <w:proofErr w:type="gramStart"/>
      <w:r>
        <w:t>2024</w:t>
      </w:r>
      <w:proofErr w:type="gramEnd"/>
      <w:r>
        <w:t xml:space="preserve"> Meeting</w:t>
      </w:r>
      <w:r w:rsidR="008C617E">
        <w:t>:</w:t>
      </w:r>
      <w:r w:rsidR="008C617E">
        <w:tab/>
        <w:t xml:space="preserve">There were no </w:t>
      </w:r>
      <w:proofErr w:type="gramStart"/>
      <w:r w:rsidR="008C617E">
        <w:t>corrects</w:t>
      </w:r>
      <w:proofErr w:type="gramEnd"/>
      <w:r w:rsidR="008C617E">
        <w:t>, so the 1/8/24 Council meetings are approved.</w:t>
      </w:r>
    </w:p>
    <w:p w14:paraId="0000000A" w14:textId="77777777" w:rsidR="0037399C" w:rsidRDefault="00A02F83" w:rsidP="008C617E">
      <w:pPr>
        <w:pStyle w:val="Heading3"/>
        <w:spacing w:after="0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37399C" w:rsidRPr="008C617E" w:rsidRDefault="00A02F83" w:rsidP="008C617E">
      <w:pPr>
        <w:numPr>
          <w:ilvl w:val="0"/>
          <w:numId w:val="1"/>
        </w:numPr>
      </w:pPr>
      <w:r>
        <w:t xml:space="preserve">Faculty Resources: Additional Faculty Resources: </w:t>
      </w:r>
      <w:hyperlink r:id="rId7">
        <w:r>
          <w:rPr>
            <w:color w:val="1155CC"/>
            <w:u w:val="single"/>
          </w:rPr>
          <w:t>Syllabus Recommendations</w:t>
        </w:r>
      </w:hyperlink>
    </w:p>
    <w:p w14:paraId="058FF76E" w14:textId="7BF2811E" w:rsidR="008C617E" w:rsidRDefault="008C617E" w:rsidP="008C617E">
      <w:pPr>
        <w:numPr>
          <w:ilvl w:val="1"/>
          <w:numId w:val="1"/>
        </w:numPr>
      </w:pPr>
      <w:r>
        <w:t xml:space="preserve">President Duron shared some samples to add to the Syllabus Recommendations document about AI.  </w:t>
      </w:r>
    </w:p>
    <w:p w14:paraId="219F91FE" w14:textId="31043812" w:rsidR="008C617E" w:rsidRDefault="008C617E" w:rsidP="008C617E">
      <w:pPr>
        <w:numPr>
          <w:ilvl w:val="1"/>
          <w:numId w:val="1"/>
        </w:numPr>
      </w:pPr>
      <w:r>
        <w:t>D. Bogle motioned to share the suggestions with the Senate of the Whole, which was seconded by V. Jacobi.  The motion passed.</w:t>
      </w:r>
    </w:p>
    <w:p w14:paraId="1F793730" w14:textId="4030832F" w:rsidR="008C617E" w:rsidRDefault="008C617E" w:rsidP="008C617E">
      <w:pPr>
        <w:numPr>
          <w:ilvl w:val="1"/>
          <w:numId w:val="1"/>
        </w:numPr>
      </w:pPr>
      <w:r>
        <w:lastRenderedPageBreak/>
        <w:t>C. Chung-Wee noted that these are recommendations only, not required on your syllabus.</w:t>
      </w:r>
    </w:p>
    <w:p w14:paraId="57BF40CF" w14:textId="4003C336" w:rsidR="008C617E" w:rsidRDefault="008C617E" w:rsidP="008C617E">
      <w:pPr>
        <w:numPr>
          <w:ilvl w:val="1"/>
          <w:numId w:val="1"/>
        </w:numPr>
      </w:pPr>
      <w:r>
        <w:t xml:space="preserve">The timeline </w:t>
      </w:r>
      <w:proofErr w:type="gramStart"/>
      <w:r>
        <w:t>was discussed about</w:t>
      </w:r>
      <w:proofErr w:type="gramEnd"/>
      <w:r>
        <w:t xml:space="preserve"> the resolution that was passed and when that document would be updated.  </w:t>
      </w:r>
    </w:p>
    <w:p w14:paraId="14D83D44" w14:textId="6F7A2267" w:rsidR="008C617E" w:rsidRDefault="008C617E" w:rsidP="008C617E">
      <w:pPr>
        <w:numPr>
          <w:ilvl w:val="1"/>
          <w:numId w:val="1"/>
        </w:numPr>
      </w:pPr>
      <w:r>
        <w:t>V. Jacobi noted that discussions of AI might be added to the Information Literacy course, which could increase its number of units.</w:t>
      </w:r>
    </w:p>
    <w:p w14:paraId="0000000C" w14:textId="77777777" w:rsidR="0037399C" w:rsidRPr="006728EB" w:rsidRDefault="00A02F83" w:rsidP="006728EB">
      <w:pPr>
        <w:pStyle w:val="Heading1"/>
        <w:rPr>
          <w:sz w:val="22"/>
          <w:szCs w:val="22"/>
        </w:rPr>
      </w:pPr>
      <w:bookmarkStart w:id="6" w:name="_gcille6coarx" w:colFirst="0" w:colLast="0"/>
      <w:bookmarkEnd w:id="6"/>
      <w:r w:rsidRPr="006728EB">
        <w:rPr>
          <w:sz w:val="22"/>
          <w:szCs w:val="22"/>
        </w:rPr>
        <w:t>Informational Items</w:t>
      </w:r>
    </w:p>
    <w:p w14:paraId="0000000D" w14:textId="203AF288" w:rsidR="0037399C" w:rsidRDefault="00A02F83" w:rsidP="008C617E">
      <w:pPr>
        <w:numPr>
          <w:ilvl w:val="0"/>
          <w:numId w:val="2"/>
        </w:numPr>
      </w:pPr>
      <w:r>
        <w:t>ASC Positions for Election for the 2024-2026 term</w:t>
      </w:r>
      <w:r w:rsidR="008C617E">
        <w:t>:</w:t>
      </w:r>
      <w:r w:rsidR="008C617E">
        <w:tab/>
        <w:t>C. Duron shared that the following divisions should (re-)elect a representative to sit on this Council.  The Math and Science division has already re-elected Nathan Cahoon.</w:t>
      </w:r>
    </w:p>
    <w:p w14:paraId="0000000E" w14:textId="77777777" w:rsidR="0037399C" w:rsidRDefault="00A02F83" w:rsidP="008C617E">
      <w:pPr>
        <w:numPr>
          <w:ilvl w:val="1"/>
          <w:numId w:val="2"/>
        </w:numPr>
      </w:pPr>
      <w:r>
        <w:t>English</w:t>
      </w:r>
    </w:p>
    <w:p w14:paraId="0000000F" w14:textId="77777777" w:rsidR="0037399C" w:rsidRDefault="00A02F83" w:rsidP="008C617E">
      <w:pPr>
        <w:numPr>
          <w:ilvl w:val="1"/>
          <w:numId w:val="2"/>
        </w:numPr>
      </w:pPr>
      <w:r>
        <w:t>Math &amp; Science</w:t>
      </w:r>
    </w:p>
    <w:p w14:paraId="00000010" w14:textId="77777777" w:rsidR="0037399C" w:rsidRDefault="00A02F83" w:rsidP="008C617E">
      <w:pPr>
        <w:numPr>
          <w:ilvl w:val="1"/>
          <w:numId w:val="2"/>
        </w:numPr>
      </w:pPr>
      <w:r>
        <w:t>Business, Arts, Humanities</w:t>
      </w:r>
    </w:p>
    <w:p w14:paraId="00000011" w14:textId="77777777" w:rsidR="0037399C" w:rsidRDefault="00A02F83" w:rsidP="008C617E">
      <w:pPr>
        <w:numPr>
          <w:ilvl w:val="1"/>
          <w:numId w:val="2"/>
        </w:numPr>
      </w:pPr>
      <w:r>
        <w:t>Applied Tech</w:t>
      </w:r>
    </w:p>
    <w:p w14:paraId="00000012" w14:textId="77777777" w:rsidR="0037399C" w:rsidRDefault="00A02F83" w:rsidP="008C617E">
      <w:pPr>
        <w:numPr>
          <w:ilvl w:val="0"/>
          <w:numId w:val="2"/>
        </w:numPr>
      </w:pPr>
      <w:r>
        <w:t xml:space="preserve">Full Time Faculty Committee Assignment Request Form </w:t>
      </w:r>
    </w:p>
    <w:p w14:paraId="42505C6D" w14:textId="31E39B53" w:rsidR="008C617E" w:rsidRDefault="008C617E" w:rsidP="008C617E">
      <w:pPr>
        <w:numPr>
          <w:ilvl w:val="1"/>
          <w:numId w:val="2"/>
        </w:numPr>
      </w:pPr>
      <w:r>
        <w:t xml:space="preserve">C. Duron shared the updates on the form, noting that this is an informational item because this document is bargained by the union.  </w:t>
      </w:r>
      <w:r w:rsidR="009B54C7">
        <w:t>She also answered several questions:</w:t>
      </w:r>
    </w:p>
    <w:p w14:paraId="0F506EF5" w14:textId="56C11279" w:rsidR="009B54C7" w:rsidRDefault="009B54C7" w:rsidP="009B54C7">
      <w:pPr>
        <w:numPr>
          <w:ilvl w:val="2"/>
          <w:numId w:val="2"/>
        </w:numPr>
      </w:pPr>
      <w:r>
        <w:t>The Committee Assignment Request Form covers all committees, not just AS sub-committees.</w:t>
      </w:r>
    </w:p>
    <w:p w14:paraId="4E2F557D" w14:textId="5374EBB9" w:rsidR="009B54C7" w:rsidRDefault="009B54C7" w:rsidP="009B54C7">
      <w:pPr>
        <w:numPr>
          <w:ilvl w:val="2"/>
          <w:numId w:val="2"/>
        </w:numPr>
      </w:pPr>
      <w:r>
        <w:t>C. Duron hopes to have committee assignments finalized before summer break.</w:t>
      </w:r>
    </w:p>
    <w:p w14:paraId="2AAD5642" w14:textId="6FFBF4D0" w:rsidR="009B54C7" w:rsidRDefault="009B54C7" w:rsidP="009B54C7">
      <w:pPr>
        <w:numPr>
          <w:ilvl w:val="2"/>
          <w:numId w:val="2"/>
        </w:numPr>
      </w:pPr>
      <w:r>
        <w:t xml:space="preserve">Changes mid-year are allowed, but there are a lot of factors to consider.  C. Duron does not want someone on a committee that they do not want to be on, however.  </w:t>
      </w:r>
    </w:p>
    <w:p w14:paraId="4C2AD502" w14:textId="7B18247E" w:rsidR="009B54C7" w:rsidRDefault="009B54C7" w:rsidP="009B54C7">
      <w:pPr>
        <w:numPr>
          <w:ilvl w:val="2"/>
          <w:numId w:val="2"/>
        </w:numPr>
      </w:pPr>
      <w:r>
        <w:t xml:space="preserve">The Committee Assignment Request Form has already been approved through our local processes. </w:t>
      </w:r>
    </w:p>
    <w:p w14:paraId="00000013" w14:textId="6ABC12D1" w:rsidR="0037399C" w:rsidRPr="009B54C7" w:rsidRDefault="002D5B0B" w:rsidP="008C617E">
      <w:pPr>
        <w:numPr>
          <w:ilvl w:val="0"/>
          <w:numId w:val="2"/>
        </w:numPr>
      </w:pPr>
      <w:hyperlink r:id="rId8">
        <w:r w:rsidR="00A02F83" w:rsidRPr="008C617E">
          <w:rPr>
            <w:color w:val="1155CC"/>
            <w:u w:val="single"/>
          </w:rPr>
          <w:t>ASCCC 2024 Spring Plenary Session</w:t>
        </w:r>
      </w:hyperlink>
      <w:r w:rsidR="00A02F83" w:rsidRPr="008C617E">
        <w:t xml:space="preserve">: </w:t>
      </w:r>
      <w:r w:rsidR="00A02F83" w:rsidRPr="008C617E">
        <w:rPr>
          <w:color w:val="0A0A0A"/>
          <w:highlight w:val="white"/>
        </w:rPr>
        <w:t>Thu, Apr 18</w:t>
      </w:r>
      <w:proofErr w:type="gramStart"/>
      <w:r w:rsidR="00A02F83" w:rsidRPr="008C617E">
        <w:rPr>
          <w:color w:val="0A0A0A"/>
          <w:highlight w:val="white"/>
        </w:rPr>
        <w:t xml:space="preserve"> 2024</w:t>
      </w:r>
      <w:proofErr w:type="gramEnd"/>
      <w:r w:rsidR="00A02F83" w:rsidRPr="008C617E">
        <w:rPr>
          <w:color w:val="0A0A0A"/>
          <w:highlight w:val="white"/>
        </w:rPr>
        <w:t xml:space="preserve">, 8am - Sat, Apr 20 2024, 5pm at San Jose Marriott </w:t>
      </w:r>
    </w:p>
    <w:p w14:paraId="03D53F18" w14:textId="7BFB4967" w:rsidR="009B54C7" w:rsidRPr="008C617E" w:rsidRDefault="009B54C7" w:rsidP="009B54C7">
      <w:pPr>
        <w:numPr>
          <w:ilvl w:val="1"/>
          <w:numId w:val="2"/>
        </w:numPr>
      </w:pPr>
      <w:r>
        <w:rPr>
          <w:color w:val="0A0A0A"/>
        </w:rPr>
        <w:t xml:space="preserve">C. Duron shared that registration is </w:t>
      </w:r>
      <w:proofErr w:type="gramStart"/>
      <w:r>
        <w:rPr>
          <w:color w:val="0A0A0A"/>
        </w:rPr>
        <w:t>open, if</w:t>
      </w:r>
      <w:proofErr w:type="gramEnd"/>
      <w:r>
        <w:rPr>
          <w:color w:val="0A0A0A"/>
        </w:rPr>
        <w:t xml:space="preserve"> you are interested in attending.</w:t>
      </w:r>
    </w:p>
    <w:p w14:paraId="00000014" w14:textId="77777777" w:rsidR="0037399C" w:rsidRDefault="00A02F83" w:rsidP="008C617E">
      <w:pPr>
        <w:numPr>
          <w:ilvl w:val="0"/>
          <w:numId w:val="2"/>
        </w:numPr>
        <w:rPr>
          <w:color w:val="0A0A0A"/>
          <w:highlight w:val="white"/>
        </w:rPr>
      </w:pPr>
      <w:r w:rsidRPr="008C617E">
        <w:rPr>
          <w:color w:val="0A0A0A"/>
          <w:highlight w:val="white"/>
        </w:rPr>
        <w:t xml:space="preserve">Education Master Plan information gathering meeting with Collaborative Brain Trust February 9, </w:t>
      </w:r>
      <w:proofErr w:type="gramStart"/>
      <w:r w:rsidRPr="008C617E">
        <w:rPr>
          <w:color w:val="0A0A0A"/>
          <w:highlight w:val="white"/>
        </w:rPr>
        <w:t>2024</w:t>
      </w:r>
      <w:proofErr w:type="gramEnd"/>
      <w:r w:rsidRPr="008C617E">
        <w:rPr>
          <w:color w:val="0A0A0A"/>
          <w:highlight w:val="white"/>
        </w:rPr>
        <w:t xml:space="preserve"> 12pm in the Cougar Room </w:t>
      </w:r>
    </w:p>
    <w:p w14:paraId="5C5BE60F" w14:textId="13D97D10" w:rsidR="009B54C7" w:rsidRPr="008C617E" w:rsidRDefault="009B54C7" w:rsidP="009B54C7">
      <w:pPr>
        <w:numPr>
          <w:ilvl w:val="1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>C. Duron invited the AS Council and all AS sub-committee chairs.  All faculty are welcome to attend.</w:t>
      </w:r>
    </w:p>
    <w:p w14:paraId="00000015" w14:textId="77777777" w:rsidR="0037399C" w:rsidRDefault="00A02F83" w:rsidP="008C617E">
      <w:pPr>
        <w:numPr>
          <w:ilvl w:val="0"/>
          <w:numId w:val="2"/>
        </w:numPr>
        <w:rPr>
          <w:color w:val="0A0A0A"/>
          <w:highlight w:val="white"/>
        </w:rPr>
      </w:pPr>
      <w:r w:rsidRPr="008C617E">
        <w:rPr>
          <w:color w:val="0A0A0A"/>
          <w:highlight w:val="white"/>
        </w:rPr>
        <w:t xml:space="preserve">2022-2025 Student Equity Plan </w:t>
      </w:r>
    </w:p>
    <w:p w14:paraId="3BA4E599" w14:textId="629D19AD" w:rsidR="00AC63C1" w:rsidRDefault="00AC63C1" w:rsidP="009B54C7">
      <w:pPr>
        <w:numPr>
          <w:ilvl w:val="1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C. Duron noted that Academic Senate had approved for then-president S. Eveland to review the full plan (not just the executive summary that was provided to AS) and vote how she thought was best.  At the time, S. Eveland </w:t>
      </w:r>
      <w:proofErr w:type="gramStart"/>
      <w:r>
        <w:rPr>
          <w:color w:val="0A0A0A"/>
          <w:highlight w:val="white"/>
        </w:rPr>
        <w:t>voted</w:t>
      </w:r>
      <w:proofErr w:type="gramEnd"/>
      <w:r>
        <w:rPr>
          <w:color w:val="0A0A0A"/>
          <w:highlight w:val="white"/>
        </w:rPr>
        <w:t xml:space="preserve"> </w:t>
      </w:r>
    </w:p>
    <w:p w14:paraId="6A70EFA3" w14:textId="2539F626" w:rsidR="009B54C7" w:rsidRDefault="009B54C7" w:rsidP="009B54C7">
      <w:pPr>
        <w:numPr>
          <w:ilvl w:val="1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There was a robust critique of this plan.  </w:t>
      </w:r>
    </w:p>
    <w:p w14:paraId="754684E1" w14:textId="77777777" w:rsidR="00C769A7" w:rsidRDefault="009B54C7" w:rsidP="009B54C7">
      <w:pPr>
        <w:numPr>
          <w:ilvl w:val="2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The critiques </w:t>
      </w:r>
      <w:r w:rsidR="00C769A7">
        <w:rPr>
          <w:color w:val="0A0A0A"/>
          <w:highlight w:val="white"/>
        </w:rPr>
        <w:t xml:space="preserve">were about a pattern of behavior regarding planning on campus.  </w:t>
      </w:r>
    </w:p>
    <w:p w14:paraId="401F7553" w14:textId="77777777" w:rsidR="00C769A7" w:rsidRDefault="00C769A7" w:rsidP="00C769A7">
      <w:pPr>
        <w:numPr>
          <w:ilvl w:val="3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lastRenderedPageBreak/>
        <w:t>One critique was about</w:t>
      </w:r>
      <w:r w:rsidR="009B54C7">
        <w:rPr>
          <w:color w:val="0A0A0A"/>
          <w:highlight w:val="white"/>
        </w:rPr>
        <w:t xml:space="preserve"> how the actions were not determined through collaboration with faculty because work on plan was started too late (after the plan’s due date)</w:t>
      </w:r>
      <w:r>
        <w:rPr>
          <w:color w:val="0A0A0A"/>
          <w:highlight w:val="white"/>
        </w:rPr>
        <w:t>.</w:t>
      </w:r>
    </w:p>
    <w:p w14:paraId="19026F4A" w14:textId="1DF72077" w:rsidR="009B54C7" w:rsidRDefault="00C769A7" w:rsidP="00C769A7">
      <w:pPr>
        <w:numPr>
          <w:ilvl w:val="3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Another major issue was </w:t>
      </w:r>
      <w:r w:rsidR="009B54C7">
        <w:rPr>
          <w:color w:val="0A0A0A"/>
          <w:highlight w:val="white"/>
        </w:rPr>
        <w:t xml:space="preserve">that there was no evidence to support those </w:t>
      </w:r>
      <w:proofErr w:type="gramStart"/>
      <w:r w:rsidR="009B54C7">
        <w:rPr>
          <w:color w:val="0A0A0A"/>
          <w:highlight w:val="white"/>
        </w:rPr>
        <w:t>particular actions</w:t>
      </w:r>
      <w:proofErr w:type="gramEnd"/>
      <w:r w:rsidR="009B54C7">
        <w:rPr>
          <w:color w:val="0A0A0A"/>
          <w:highlight w:val="white"/>
        </w:rPr>
        <w:t xml:space="preserve"> (“Solutions are provided without knowing what the problem is.”)</w:t>
      </w:r>
    </w:p>
    <w:p w14:paraId="451CD2EE" w14:textId="0E07465B" w:rsidR="009B54C7" w:rsidRDefault="009B54C7" w:rsidP="009B54C7">
      <w:pPr>
        <w:numPr>
          <w:ilvl w:val="2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C. Duron will </w:t>
      </w:r>
      <w:proofErr w:type="gramStart"/>
      <w:r>
        <w:rPr>
          <w:color w:val="0A0A0A"/>
          <w:highlight w:val="white"/>
        </w:rPr>
        <w:t>shared</w:t>
      </w:r>
      <w:proofErr w:type="gramEnd"/>
      <w:r>
        <w:rPr>
          <w:color w:val="0A0A0A"/>
          <w:highlight w:val="white"/>
        </w:rPr>
        <w:t xml:space="preserve"> the feedback with the area vice presidents. </w:t>
      </w:r>
    </w:p>
    <w:p w14:paraId="77A6FB47" w14:textId="5DEAB974" w:rsidR="009B54C7" w:rsidRDefault="009B54C7" w:rsidP="009B54C7">
      <w:pPr>
        <w:numPr>
          <w:ilvl w:val="2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V. Jacobi </w:t>
      </w:r>
      <w:proofErr w:type="gramStart"/>
      <w:r>
        <w:rPr>
          <w:color w:val="0A0A0A"/>
          <w:highlight w:val="white"/>
        </w:rPr>
        <w:t>suggest</w:t>
      </w:r>
      <w:proofErr w:type="gramEnd"/>
      <w:r>
        <w:rPr>
          <w:color w:val="0A0A0A"/>
          <w:highlight w:val="white"/>
        </w:rPr>
        <w:t xml:space="preserve"> that we assign a sub-committee or a taskforce for plans like this to start work on the plans at least a year in advance</w:t>
      </w:r>
      <w:r w:rsidR="00AC63C1">
        <w:rPr>
          <w:color w:val="0A0A0A"/>
          <w:highlight w:val="white"/>
        </w:rPr>
        <w:t xml:space="preserve"> to determine how money is spent</w:t>
      </w:r>
      <w:r>
        <w:rPr>
          <w:color w:val="0A0A0A"/>
          <w:highlight w:val="white"/>
        </w:rPr>
        <w:t xml:space="preserve">.  </w:t>
      </w:r>
    </w:p>
    <w:p w14:paraId="0293818F" w14:textId="5A25421A" w:rsidR="00AC63C1" w:rsidRDefault="00AC63C1" w:rsidP="009B54C7">
      <w:pPr>
        <w:numPr>
          <w:ilvl w:val="2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>V. Jacobi also noted that this report never went to the DEIAA committee.</w:t>
      </w:r>
    </w:p>
    <w:p w14:paraId="00000016" w14:textId="572D69CD" w:rsidR="0037399C" w:rsidRPr="006728EB" w:rsidRDefault="00AC63C1" w:rsidP="008C617E">
      <w:pPr>
        <w:numPr>
          <w:ilvl w:val="2"/>
          <w:numId w:val="2"/>
        </w:numPr>
        <w:rPr>
          <w:color w:val="0A0A0A"/>
          <w:highlight w:val="white"/>
        </w:rPr>
      </w:pPr>
      <w:r>
        <w:rPr>
          <w:color w:val="0A0A0A"/>
          <w:highlight w:val="white"/>
        </w:rPr>
        <w:t xml:space="preserve">V. Jacobi noted that this is the time to align </w:t>
      </w:r>
      <w:proofErr w:type="gramStart"/>
      <w:r>
        <w:rPr>
          <w:color w:val="0A0A0A"/>
          <w:highlight w:val="white"/>
        </w:rPr>
        <w:t>all of</w:t>
      </w:r>
      <w:proofErr w:type="gramEnd"/>
      <w:r>
        <w:rPr>
          <w:color w:val="0A0A0A"/>
          <w:highlight w:val="white"/>
        </w:rPr>
        <w:t xml:space="preserve"> our plans since the Educational Master Plan is being developed for long-term planning.  </w:t>
      </w:r>
    </w:p>
    <w:p w14:paraId="00000017" w14:textId="77777777" w:rsidR="0037399C" w:rsidRPr="006728EB" w:rsidRDefault="00A02F83" w:rsidP="006728EB">
      <w:pPr>
        <w:pStyle w:val="Heading1"/>
        <w:rPr>
          <w:sz w:val="22"/>
          <w:szCs w:val="22"/>
        </w:rPr>
      </w:pPr>
      <w:r w:rsidRPr="006728EB">
        <w:rPr>
          <w:sz w:val="22"/>
          <w:szCs w:val="22"/>
        </w:rPr>
        <w:t xml:space="preserve">Senator Comments </w:t>
      </w:r>
    </w:p>
    <w:p w14:paraId="00000018" w14:textId="77777777" w:rsidR="0037399C" w:rsidRDefault="00A02F83" w:rsidP="008C617E">
      <w:r>
        <w:t xml:space="preserve">(examples: brief response to statements or questions, ask clarifying questions, make brief announcements, suggest future agenda topics, ask Senate Officers to </w:t>
      </w:r>
      <w:proofErr w:type="gramStart"/>
      <w:r>
        <w:t>look into</w:t>
      </w:r>
      <w:proofErr w:type="gramEnd"/>
      <w:r>
        <w:t xml:space="preserve"> something) </w:t>
      </w:r>
    </w:p>
    <w:p w14:paraId="5B9B056F" w14:textId="0ECB128F" w:rsidR="00C769A7" w:rsidRDefault="00C769A7" w:rsidP="00C769A7">
      <w:pPr>
        <w:pStyle w:val="ListParagraph"/>
        <w:numPr>
          <w:ilvl w:val="0"/>
          <w:numId w:val="4"/>
        </w:numPr>
      </w:pPr>
      <w:r>
        <w:t xml:space="preserve">C. Duron shared that she and M. Oja had attended a Brown Act </w:t>
      </w:r>
      <w:proofErr w:type="gramStart"/>
      <w:r>
        <w:t>training</w:t>
      </w:r>
      <w:proofErr w:type="gramEnd"/>
      <w:r>
        <w:t xml:space="preserve"> at the college.  She will share the slides when she </w:t>
      </w:r>
      <w:proofErr w:type="gramStart"/>
      <w:r>
        <w:t>get</w:t>
      </w:r>
      <w:proofErr w:type="gramEnd"/>
      <w:r>
        <w:t xml:space="preserve"> them.  The Brown Act applies to all Academic Senate committees and sub-committees.</w:t>
      </w:r>
    </w:p>
    <w:p w14:paraId="7FFEBC70" w14:textId="18364476" w:rsidR="00C769A7" w:rsidRDefault="00C769A7" w:rsidP="00C769A7">
      <w:pPr>
        <w:pStyle w:val="ListParagraph"/>
        <w:numPr>
          <w:ilvl w:val="0"/>
          <w:numId w:val="4"/>
        </w:numPr>
      </w:pPr>
      <w:r>
        <w:t xml:space="preserve">A. Abbott (guest) noted that the Guided Pathways plan should align with the new CCCCO’s Vision 2030.  V. Jacobi noted that the CCCCO goals are different with a new chancellor.  </w:t>
      </w:r>
    </w:p>
    <w:p w14:paraId="4A19B620" w14:textId="16442CE2" w:rsidR="00C769A7" w:rsidRDefault="00C769A7" w:rsidP="00C769A7">
      <w:pPr>
        <w:pStyle w:val="ListParagraph"/>
        <w:numPr>
          <w:ilvl w:val="0"/>
          <w:numId w:val="4"/>
        </w:numPr>
      </w:pPr>
      <w:r>
        <w:t xml:space="preserve">D. Bogle wanted to commend the Academic Senate officers, especially President Duron, on how the last Senate of the Whole meeting went and how much was accomplished.  </w:t>
      </w:r>
    </w:p>
    <w:p w14:paraId="00000019" w14:textId="77777777" w:rsidR="0037399C" w:rsidRDefault="0037399C" w:rsidP="008C617E">
      <w:pPr>
        <w:rPr>
          <w:b/>
        </w:rPr>
      </w:pPr>
    </w:p>
    <w:p w14:paraId="0000001A" w14:textId="77777777" w:rsidR="0037399C" w:rsidRDefault="00A02F83" w:rsidP="008C617E">
      <w:pPr>
        <w:rPr>
          <w:b/>
        </w:rPr>
      </w:pPr>
      <w:r>
        <w:rPr>
          <w:b/>
        </w:rPr>
        <w:t xml:space="preserve">Adjournment </w:t>
      </w:r>
    </w:p>
    <w:p w14:paraId="09A18C6A" w14:textId="11A7116F" w:rsidR="00C769A7" w:rsidRPr="00D55327" w:rsidRDefault="00C769A7" w:rsidP="008C617E">
      <w:pPr>
        <w:rPr>
          <w:bCs/>
        </w:rPr>
      </w:pPr>
      <w:r w:rsidRPr="00D55327">
        <w:rPr>
          <w:bCs/>
        </w:rPr>
        <w:t>The meeting was adjourned</w:t>
      </w:r>
      <w:r w:rsidR="006728EB">
        <w:rPr>
          <w:bCs/>
        </w:rPr>
        <w:t xml:space="preserve"> at time</w:t>
      </w:r>
      <w:r w:rsidR="00D55327" w:rsidRPr="00D55327">
        <w:rPr>
          <w:bCs/>
        </w:rPr>
        <w:t>.</w:t>
      </w:r>
    </w:p>
    <w:sectPr w:rsidR="00C769A7" w:rsidRPr="00D553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ADF7" w14:textId="77777777" w:rsidR="00C209E1" w:rsidRDefault="00C209E1" w:rsidP="00C209E1">
      <w:pPr>
        <w:spacing w:line="240" w:lineRule="auto"/>
      </w:pPr>
      <w:r>
        <w:separator/>
      </w:r>
    </w:p>
  </w:endnote>
  <w:endnote w:type="continuationSeparator" w:id="0">
    <w:p w14:paraId="12FF4B5E" w14:textId="77777777" w:rsidR="00C209E1" w:rsidRDefault="00C209E1" w:rsidP="00C20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1344" w14:textId="77777777" w:rsidR="00C209E1" w:rsidRDefault="00C209E1" w:rsidP="00C209E1">
      <w:pPr>
        <w:spacing w:line="240" w:lineRule="auto"/>
      </w:pPr>
      <w:r>
        <w:separator/>
      </w:r>
    </w:p>
  </w:footnote>
  <w:footnote w:type="continuationSeparator" w:id="0">
    <w:p w14:paraId="540CBD90" w14:textId="77777777" w:rsidR="00C209E1" w:rsidRDefault="00C209E1" w:rsidP="00C20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FEC"/>
    <w:multiLevelType w:val="multilevel"/>
    <w:tmpl w:val="9AD2D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614A8"/>
    <w:multiLevelType w:val="hybridMultilevel"/>
    <w:tmpl w:val="39025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F4DBC"/>
    <w:multiLevelType w:val="multilevel"/>
    <w:tmpl w:val="C60E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841DB0"/>
    <w:multiLevelType w:val="hybridMultilevel"/>
    <w:tmpl w:val="4360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8517">
    <w:abstractNumId w:val="2"/>
  </w:num>
  <w:num w:numId="2" w16cid:durableId="979650248">
    <w:abstractNumId w:val="0"/>
  </w:num>
  <w:num w:numId="3" w16cid:durableId="1237547182">
    <w:abstractNumId w:val="1"/>
  </w:num>
  <w:num w:numId="4" w16cid:durableId="86163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C"/>
    <w:rsid w:val="0024781D"/>
    <w:rsid w:val="002D5B0B"/>
    <w:rsid w:val="0037399C"/>
    <w:rsid w:val="00474C43"/>
    <w:rsid w:val="006728EB"/>
    <w:rsid w:val="008C617E"/>
    <w:rsid w:val="009B54C7"/>
    <w:rsid w:val="00A02F83"/>
    <w:rsid w:val="00A4242D"/>
    <w:rsid w:val="00AC63C1"/>
    <w:rsid w:val="00BE7CF1"/>
    <w:rsid w:val="00C0594F"/>
    <w:rsid w:val="00C209E1"/>
    <w:rsid w:val="00C769A7"/>
    <w:rsid w:val="00D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8813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8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8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9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E1"/>
  </w:style>
  <w:style w:type="paragraph" w:styleId="Footer">
    <w:name w:val="footer"/>
    <w:basedOn w:val="Normal"/>
    <w:link w:val="FooterChar"/>
    <w:uiPriority w:val="99"/>
    <w:unhideWhenUsed/>
    <w:rsid w:val="00C209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E1"/>
  </w:style>
  <w:style w:type="paragraph" w:styleId="ListParagraph">
    <w:name w:val="List Paragraph"/>
    <w:basedOn w:val="Normal"/>
    <w:uiPriority w:val="34"/>
    <w:qFormat/>
    <w:rsid w:val="008C617E"/>
    <w:pPr>
      <w:ind w:left="720"/>
      <w:contextualSpacing/>
    </w:pPr>
  </w:style>
  <w:style w:type="table" w:styleId="TableGrid">
    <w:name w:val="Table Grid"/>
    <w:basedOn w:val="TableNormal"/>
    <w:uiPriority w:val="39"/>
    <w:rsid w:val="008C617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cc.org/events/2024-spring-plenary-se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ftcollege.edu/faculty-staff/resources/_files/docs/resources-general/student-services-forms/Syllabus-Recommendations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3</cp:revision>
  <cp:lastPrinted>2024-01-24T17:43:00Z</cp:lastPrinted>
  <dcterms:created xsi:type="dcterms:W3CDTF">2024-03-07T01:07:00Z</dcterms:created>
  <dcterms:modified xsi:type="dcterms:W3CDTF">2024-03-07T01:07:00Z</dcterms:modified>
</cp:coreProperties>
</file>