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B13C29" w:rsidR="007D47C8" w:rsidRDefault="000010A7" w:rsidP="00A11281">
      <w:pPr>
        <w:pStyle w:val="Heading1"/>
        <w:spacing w:line="240" w:lineRule="auto"/>
        <w:rPr>
          <w:b/>
          <w:sz w:val="22"/>
          <w:szCs w:val="22"/>
        </w:rPr>
      </w:pPr>
      <w:bookmarkStart w:id="0" w:name="_sch37liqcewv" w:colFirst="0" w:colLast="0"/>
      <w:bookmarkEnd w:id="0"/>
      <w:r>
        <w:rPr>
          <w:b/>
          <w:sz w:val="22"/>
          <w:szCs w:val="22"/>
        </w:rPr>
        <w:t xml:space="preserve">Taft College Academic Senate Council Minutes </w:t>
      </w:r>
    </w:p>
    <w:p w14:paraId="00000002" w14:textId="77777777" w:rsidR="007D47C8" w:rsidRDefault="000010A7" w:rsidP="00A11281">
      <w:pPr>
        <w:spacing w:line="240" w:lineRule="auto"/>
      </w:pPr>
      <w:r>
        <w:t>Wednesday, September 20, 2023</w:t>
      </w:r>
    </w:p>
    <w:p w14:paraId="00000003" w14:textId="77777777" w:rsidR="007D47C8" w:rsidRDefault="000010A7" w:rsidP="00A11281">
      <w:pPr>
        <w:spacing w:line="240" w:lineRule="auto"/>
      </w:pPr>
      <w:r>
        <w:t xml:space="preserve">Cafeteria Conference Room </w:t>
      </w:r>
    </w:p>
    <w:p w14:paraId="00000004" w14:textId="77777777" w:rsidR="007D47C8" w:rsidRDefault="000010A7" w:rsidP="00A11281">
      <w:pPr>
        <w:spacing w:line="240" w:lineRule="auto"/>
      </w:pPr>
      <w:r>
        <w:t>12:10 pm-1:00 pm</w:t>
      </w:r>
    </w:p>
    <w:p w14:paraId="00000005" w14:textId="77777777" w:rsidR="007D47C8" w:rsidRDefault="000010A7" w:rsidP="00A11281">
      <w:pPr>
        <w:pStyle w:val="Heading2"/>
        <w:spacing w:line="240" w:lineRule="auto"/>
        <w:rPr>
          <w:b/>
          <w:sz w:val="22"/>
          <w:szCs w:val="22"/>
        </w:rPr>
      </w:pPr>
      <w:bookmarkStart w:id="1" w:name="_wg1recgjqmx" w:colFirst="0" w:colLast="0"/>
      <w:bookmarkEnd w:id="1"/>
      <w:r>
        <w:rPr>
          <w:b/>
          <w:sz w:val="22"/>
          <w:szCs w:val="22"/>
        </w:rPr>
        <w:t xml:space="preserve">Call to Order </w:t>
      </w:r>
    </w:p>
    <w:p w14:paraId="51A2AB5B" w14:textId="284FC4F5" w:rsidR="00563311" w:rsidRDefault="00563311" w:rsidP="00563311">
      <w:r>
        <w:t>The meeting was called to order at 12:11pm by President Duron.</w:t>
      </w:r>
    </w:p>
    <w:p w14:paraId="38B9566F" w14:textId="78B32E0F" w:rsidR="00A11281" w:rsidRPr="00AA2BC7" w:rsidRDefault="00A11281" w:rsidP="00563311">
      <w:pPr>
        <w:pStyle w:val="Heading2"/>
        <w:rPr>
          <w:sz w:val="22"/>
          <w:szCs w:val="22"/>
        </w:rPr>
      </w:pPr>
      <w:r w:rsidRPr="00AA2BC7">
        <w:rPr>
          <w:sz w:val="22"/>
          <w:szCs w:val="22"/>
        </w:rPr>
        <w:t>Attendees</w:t>
      </w:r>
    </w:p>
    <w:tbl>
      <w:tblPr>
        <w:tblStyle w:val="TableGrid"/>
        <w:tblW w:w="9995" w:type="dxa"/>
        <w:jc w:val="center"/>
        <w:tblLook w:val="04A0" w:firstRow="1" w:lastRow="0" w:firstColumn="1" w:lastColumn="0" w:noHBand="0" w:noVBand="1"/>
      </w:tblPr>
      <w:tblGrid>
        <w:gridCol w:w="5765"/>
        <w:gridCol w:w="2610"/>
        <w:gridCol w:w="1620"/>
      </w:tblGrid>
      <w:tr w:rsidR="00A11281" w:rsidRPr="00375C93" w14:paraId="57D99EF2" w14:textId="77777777" w:rsidTr="004664F0">
        <w:trPr>
          <w:cantSplit/>
          <w:jc w:val="center"/>
        </w:trPr>
        <w:tc>
          <w:tcPr>
            <w:tcW w:w="5765" w:type="dxa"/>
            <w:vAlign w:val="center"/>
          </w:tcPr>
          <w:p w14:paraId="4EFAAC18" w14:textId="77777777" w:rsidR="00A11281" w:rsidRPr="00375C93" w:rsidRDefault="00A11281" w:rsidP="004664F0">
            <w:pPr>
              <w:jc w:val="center"/>
              <w:rPr>
                <w:b/>
                <w:bCs/>
                <w:sz w:val="20"/>
                <w:szCs w:val="20"/>
              </w:rPr>
            </w:pPr>
            <w:r w:rsidRPr="00375C93">
              <w:rPr>
                <w:b/>
                <w:bCs/>
                <w:sz w:val="20"/>
                <w:szCs w:val="20"/>
              </w:rPr>
              <w:t>Role</w:t>
            </w:r>
          </w:p>
        </w:tc>
        <w:tc>
          <w:tcPr>
            <w:tcW w:w="2610" w:type="dxa"/>
            <w:vAlign w:val="center"/>
          </w:tcPr>
          <w:p w14:paraId="01A906B0" w14:textId="77777777" w:rsidR="00A11281" w:rsidRPr="00375C93" w:rsidRDefault="00A11281" w:rsidP="004664F0">
            <w:pPr>
              <w:jc w:val="center"/>
              <w:rPr>
                <w:b/>
                <w:bCs/>
                <w:sz w:val="20"/>
                <w:szCs w:val="20"/>
              </w:rPr>
            </w:pPr>
            <w:r w:rsidRPr="00375C93">
              <w:rPr>
                <w:b/>
                <w:bCs/>
                <w:sz w:val="20"/>
                <w:szCs w:val="20"/>
              </w:rPr>
              <w:t>Name</w:t>
            </w:r>
          </w:p>
        </w:tc>
        <w:tc>
          <w:tcPr>
            <w:tcW w:w="1620" w:type="dxa"/>
            <w:vAlign w:val="center"/>
          </w:tcPr>
          <w:p w14:paraId="4C724BFA" w14:textId="77777777" w:rsidR="00A11281" w:rsidRPr="00375C93" w:rsidRDefault="00A11281" w:rsidP="004664F0">
            <w:pPr>
              <w:jc w:val="center"/>
              <w:rPr>
                <w:b/>
                <w:bCs/>
                <w:sz w:val="20"/>
                <w:szCs w:val="20"/>
              </w:rPr>
            </w:pPr>
            <w:r>
              <w:rPr>
                <w:b/>
                <w:bCs/>
                <w:sz w:val="20"/>
                <w:szCs w:val="20"/>
              </w:rPr>
              <w:t>X if in Attendance</w:t>
            </w:r>
          </w:p>
        </w:tc>
      </w:tr>
      <w:tr w:rsidR="00A11281" w:rsidRPr="00375C93" w14:paraId="442724F8" w14:textId="77777777" w:rsidTr="004664F0">
        <w:trPr>
          <w:cantSplit/>
          <w:jc w:val="center"/>
        </w:trPr>
        <w:tc>
          <w:tcPr>
            <w:tcW w:w="5765" w:type="dxa"/>
            <w:vAlign w:val="center"/>
          </w:tcPr>
          <w:p w14:paraId="52B38926" w14:textId="77777777" w:rsidR="00A11281" w:rsidRPr="00375C93" w:rsidRDefault="00A11281" w:rsidP="00A11281">
            <w:pPr>
              <w:pStyle w:val="ListParagraph"/>
              <w:numPr>
                <w:ilvl w:val="0"/>
                <w:numId w:val="2"/>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4CA14B79" w14:textId="77777777" w:rsidR="00A11281" w:rsidRPr="00375C93" w:rsidRDefault="00A11281" w:rsidP="004664F0">
            <w:pPr>
              <w:jc w:val="center"/>
              <w:rPr>
                <w:sz w:val="20"/>
                <w:szCs w:val="20"/>
              </w:rPr>
            </w:pPr>
            <w:r w:rsidRPr="00375C93">
              <w:rPr>
                <w:sz w:val="20"/>
                <w:szCs w:val="20"/>
              </w:rPr>
              <w:t>Candace Duron</w:t>
            </w:r>
          </w:p>
        </w:tc>
        <w:tc>
          <w:tcPr>
            <w:tcW w:w="1620" w:type="dxa"/>
            <w:vAlign w:val="center"/>
          </w:tcPr>
          <w:p w14:paraId="62D94489" w14:textId="77777777" w:rsidR="00A11281" w:rsidRPr="00375C93" w:rsidRDefault="00A11281" w:rsidP="004664F0">
            <w:pPr>
              <w:jc w:val="center"/>
              <w:rPr>
                <w:sz w:val="20"/>
                <w:szCs w:val="20"/>
              </w:rPr>
            </w:pPr>
            <w:r>
              <w:rPr>
                <w:sz w:val="20"/>
                <w:szCs w:val="20"/>
              </w:rPr>
              <w:t>X</w:t>
            </w:r>
          </w:p>
        </w:tc>
      </w:tr>
      <w:tr w:rsidR="00A11281" w:rsidRPr="00375C93" w14:paraId="6E3B2DB3" w14:textId="77777777" w:rsidTr="004664F0">
        <w:trPr>
          <w:cantSplit/>
          <w:jc w:val="center"/>
        </w:trPr>
        <w:tc>
          <w:tcPr>
            <w:tcW w:w="5765" w:type="dxa"/>
            <w:vAlign w:val="center"/>
          </w:tcPr>
          <w:p w14:paraId="2CC218D5" w14:textId="77777777" w:rsidR="00A11281" w:rsidRPr="00375C93" w:rsidRDefault="00A11281" w:rsidP="00A11281">
            <w:pPr>
              <w:pStyle w:val="ListParagraph"/>
              <w:numPr>
                <w:ilvl w:val="0"/>
                <w:numId w:val="2"/>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2D3F7BF2" w14:textId="77777777" w:rsidR="00A11281" w:rsidRPr="00375C93" w:rsidRDefault="00A11281" w:rsidP="004664F0">
            <w:pPr>
              <w:jc w:val="center"/>
              <w:rPr>
                <w:sz w:val="20"/>
                <w:szCs w:val="20"/>
              </w:rPr>
            </w:pPr>
            <w:r w:rsidRPr="00375C93">
              <w:rPr>
                <w:sz w:val="20"/>
                <w:szCs w:val="20"/>
              </w:rPr>
              <w:t>Victoria Jacobi</w:t>
            </w:r>
          </w:p>
        </w:tc>
        <w:tc>
          <w:tcPr>
            <w:tcW w:w="1620" w:type="dxa"/>
            <w:vAlign w:val="center"/>
          </w:tcPr>
          <w:p w14:paraId="7782C136" w14:textId="77777777" w:rsidR="00A11281" w:rsidRPr="00375C93" w:rsidRDefault="00A11281" w:rsidP="004664F0">
            <w:pPr>
              <w:jc w:val="center"/>
              <w:rPr>
                <w:sz w:val="20"/>
                <w:szCs w:val="20"/>
              </w:rPr>
            </w:pPr>
            <w:r>
              <w:rPr>
                <w:sz w:val="20"/>
                <w:szCs w:val="20"/>
              </w:rPr>
              <w:t>X</w:t>
            </w:r>
          </w:p>
        </w:tc>
      </w:tr>
      <w:tr w:rsidR="00A11281" w:rsidRPr="00375C93" w14:paraId="1CC449DA" w14:textId="77777777" w:rsidTr="004664F0">
        <w:trPr>
          <w:cantSplit/>
          <w:jc w:val="center"/>
        </w:trPr>
        <w:tc>
          <w:tcPr>
            <w:tcW w:w="5765" w:type="dxa"/>
            <w:vAlign w:val="center"/>
          </w:tcPr>
          <w:p w14:paraId="6F551A3F" w14:textId="77777777" w:rsidR="00A11281" w:rsidRPr="00375C93" w:rsidRDefault="00A11281" w:rsidP="00A11281">
            <w:pPr>
              <w:pStyle w:val="ListParagraph"/>
              <w:numPr>
                <w:ilvl w:val="0"/>
                <w:numId w:val="2"/>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2EDCC438" w14:textId="77777777" w:rsidR="00A11281" w:rsidRPr="00375C93" w:rsidRDefault="00A11281" w:rsidP="004664F0">
            <w:pPr>
              <w:jc w:val="center"/>
              <w:rPr>
                <w:sz w:val="20"/>
                <w:szCs w:val="20"/>
              </w:rPr>
            </w:pPr>
            <w:r w:rsidRPr="00375C93">
              <w:rPr>
                <w:sz w:val="20"/>
                <w:szCs w:val="20"/>
              </w:rPr>
              <w:t>Michelle Oja</w:t>
            </w:r>
          </w:p>
        </w:tc>
        <w:tc>
          <w:tcPr>
            <w:tcW w:w="1620" w:type="dxa"/>
            <w:vAlign w:val="center"/>
          </w:tcPr>
          <w:p w14:paraId="66607062" w14:textId="77777777" w:rsidR="00A11281" w:rsidRPr="00375C93" w:rsidRDefault="00A11281" w:rsidP="004664F0">
            <w:pPr>
              <w:jc w:val="center"/>
              <w:rPr>
                <w:sz w:val="20"/>
                <w:szCs w:val="20"/>
              </w:rPr>
            </w:pPr>
            <w:r>
              <w:rPr>
                <w:sz w:val="20"/>
                <w:szCs w:val="20"/>
              </w:rPr>
              <w:t>X</w:t>
            </w:r>
          </w:p>
        </w:tc>
      </w:tr>
      <w:tr w:rsidR="00A11281" w:rsidRPr="00375C93" w14:paraId="39DBE8C3" w14:textId="77777777" w:rsidTr="004664F0">
        <w:trPr>
          <w:cantSplit/>
          <w:jc w:val="center"/>
        </w:trPr>
        <w:tc>
          <w:tcPr>
            <w:tcW w:w="5765" w:type="dxa"/>
            <w:vAlign w:val="center"/>
          </w:tcPr>
          <w:p w14:paraId="3151F967" w14:textId="77777777" w:rsidR="00A11281" w:rsidRPr="00375C93" w:rsidRDefault="00A11281" w:rsidP="00A11281">
            <w:pPr>
              <w:pStyle w:val="ListParagraph"/>
              <w:numPr>
                <w:ilvl w:val="0"/>
                <w:numId w:val="2"/>
              </w:numPr>
              <w:rPr>
                <w:sz w:val="20"/>
                <w:szCs w:val="20"/>
              </w:rPr>
            </w:pPr>
            <w:r w:rsidRPr="00375C93">
              <w:rPr>
                <w:sz w:val="20"/>
                <w:szCs w:val="20"/>
              </w:rPr>
              <w:t>Past President</w:t>
            </w:r>
          </w:p>
        </w:tc>
        <w:tc>
          <w:tcPr>
            <w:tcW w:w="2610" w:type="dxa"/>
            <w:vAlign w:val="center"/>
          </w:tcPr>
          <w:p w14:paraId="30D9A9A7" w14:textId="77777777" w:rsidR="00A11281" w:rsidRPr="00375C93" w:rsidRDefault="00A11281" w:rsidP="004664F0">
            <w:pPr>
              <w:jc w:val="center"/>
              <w:rPr>
                <w:sz w:val="20"/>
                <w:szCs w:val="20"/>
              </w:rPr>
            </w:pPr>
            <w:r w:rsidRPr="00375C93">
              <w:rPr>
                <w:sz w:val="20"/>
                <w:szCs w:val="20"/>
              </w:rPr>
              <w:t>Sharyn Eveland</w:t>
            </w:r>
          </w:p>
        </w:tc>
        <w:tc>
          <w:tcPr>
            <w:tcW w:w="1620" w:type="dxa"/>
            <w:vAlign w:val="center"/>
          </w:tcPr>
          <w:p w14:paraId="294E3F37" w14:textId="017AEE28" w:rsidR="00A11281" w:rsidRPr="00375C93" w:rsidRDefault="00A11281" w:rsidP="004664F0">
            <w:pPr>
              <w:jc w:val="center"/>
              <w:rPr>
                <w:sz w:val="20"/>
                <w:szCs w:val="20"/>
              </w:rPr>
            </w:pPr>
            <w:r>
              <w:rPr>
                <w:sz w:val="20"/>
                <w:szCs w:val="20"/>
              </w:rPr>
              <w:t>X</w:t>
            </w:r>
          </w:p>
        </w:tc>
      </w:tr>
      <w:tr w:rsidR="00A11281" w:rsidRPr="00375C93" w14:paraId="14ABD238" w14:textId="77777777" w:rsidTr="004664F0">
        <w:trPr>
          <w:cantSplit/>
          <w:jc w:val="center"/>
        </w:trPr>
        <w:tc>
          <w:tcPr>
            <w:tcW w:w="5765" w:type="dxa"/>
            <w:vAlign w:val="center"/>
          </w:tcPr>
          <w:p w14:paraId="447D5B21" w14:textId="77777777" w:rsidR="00A11281" w:rsidRPr="00375C93" w:rsidRDefault="00A11281" w:rsidP="00A11281">
            <w:pPr>
              <w:pStyle w:val="ListParagraph"/>
              <w:numPr>
                <w:ilvl w:val="0"/>
                <w:numId w:val="2"/>
              </w:numPr>
              <w:rPr>
                <w:sz w:val="20"/>
                <w:szCs w:val="20"/>
              </w:rPr>
            </w:pPr>
            <w:r w:rsidRPr="00375C93">
              <w:rPr>
                <w:sz w:val="20"/>
                <w:szCs w:val="20"/>
              </w:rPr>
              <w:t>Allied Health &amp; Applied Technology division representative</w:t>
            </w:r>
          </w:p>
        </w:tc>
        <w:tc>
          <w:tcPr>
            <w:tcW w:w="2610" w:type="dxa"/>
            <w:vAlign w:val="center"/>
          </w:tcPr>
          <w:p w14:paraId="181DD61C" w14:textId="77777777" w:rsidR="00A11281" w:rsidRPr="00375C93" w:rsidRDefault="00A11281" w:rsidP="004664F0">
            <w:pPr>
              <w:jc w:val="center"/>
              <w:rPr>
                <w:sz w:val="20"/>
                <w:szCs w:val="20"/>
              </w:rPr>
            </w:pPr>
            <w:r w:rsidRPr="00375C93">
              <w:rPr>
                <w:sz w:val="20"/>
                <w:szCs w:val="20"/>
              </w:rPr>
              <w:t>Kanoe Bandy</w:t>
            </w:r>
          </w:p>
        </w:tc>
        <w:tc>
          <w:tcPr>
            <w:tcW w:w="1620" w:type="dxa"/>
            <w:vAlign w:val="center"/>
          </w:tcPr>
          <w:p w14:paraId="4BABB0D6" w14:textId="640F1C64" w:rsidR="00A11281" w:rsidRPr="00375C93" w:rsidRDefault="00A11281" w:rsidP="004664F0">
            <w:pPr>
              <w:jc w:val="center"/>
              <w:rPr>
                <w:sz w:val="20"/>
                <w:szCs w:val="20"/>
              </w:rPr>
            </w:pPr>
            <w:r>
              <w:rPr>
                <w:sz w:val="20"/>
                <w:szCs w:val="20"/>
              </w:rPr>
              <w:t>X</w:t>
            </w:r>
          </w:p>
        </w:tc>
      </w:tr>
      <w:tr w:rsidR="00A11281" w:rsidRPr="00375C93" w14:paraId="1E925D38" w14:textId="77777777" w:rsidTr="004664F0">
        <w:trPr>
          <w:cantSplit/>
          <w:jc w:val="center"/>
        </w:trPr>
        <w:tc>
          <w:tcPr>
            <w:tcW w:w="5765" w:type="dxa"/>
            <w:vAlign w:val="center"/>
          </w:tcPr>
          <w:p w14:paraId="1EAC64F8" w14:textId="77777777" w:rsidR="00A11281" w:rsidRPr="00375C93" w:rsidRDefault="00A11281" w:rsidP="00A11281">
            <w:pPr>
              <w:pStyle w:val="ListParagraph"/>
              <w:numPr>
                <w:ilvl w:val="0"/>
                <w:numId w:val="2"/>
              </w:numPr>
              <w:rPr>
                <w:sz w:val="20"/>
                <w:szCs w:val="20"/>
              </w:rPr>
            </w:pPr>
            <w:r w:rsidRPr="00375C93">
              <w:rPr>
                <w:sz w:val="20"/>
                <w:szCs w:val="20"/>
              </w:rPr>
              <w:t>Business, Arts, Y Humanities division representative</w:t>
            </w:r>
          </w:p>
        </w:tc>
        <w:tc>
          <w:tcPr>
            <w:tcW w:w="2610" w:type="dxa"/>
            <w:vAlign w:val="center"/>
          </w:tcPr>
          <w:p w14:paraId="56AA4187" w14:textId="77777777" w:rsidR="00A11281" w:rsidRPr="00375C93" w:rsidRDefault="00A11281" w:rsidP="004664F0">
            <w:pPr>
              <w:jc w:val="center"/>
              <w:rPr>
                <w:sz w:val="20"/>
                <w:szCs w:val="20"/>
              </w:rPr>
            </w:pPr>
            <w:r w:rsidRPr="00375C93">
              <w:rPr>
                <w:sz w:val="20"/>
                <w:szCs w:val="20"/>
              </w:rPr>
              <w:t>Lori Travis</w:t>
            </w:r>
          </w:p>
        </w:tc>
        <w:tc>
          <w:tcPr>
            <w:tcW w:w="1620" w:type="dxa"/>
            <w:vAlign w:val="center"/>
          </w:tcPr>
          <w:p w14:paraId="5CA0C42A" w14:textId="77777777" w:rsidR="00A11281" w:rsidRPr="00375C93" w:rsidRDefault="00A11281" w:rsidP="004664F0">
            <w:pPr>
              <w:jc w:val="center"/>
              <w:rPr>
                <w:sz w:val="20"/>
                <w:szCs w:val="20"/>
              </w:rPr>
            </w:pPr>
            <w:r>
              <w:rPr>
                <w:sz w:val="20"/>
                <w:szCs w:val="20"/>
              </w:rPr>
              <w:t>X</w:t>
            </w:r>
          </w:p>
        </w:tc>
      </w:tr>
      <w:tr w:rsidR="00A11281" w:rsidRPr="00375C93" w14:paraId="6BD66066" w14:textId="77777777" w:rsidTr="004664F0">
        <w:trPr>
          <w:cantSplit/>
          <w:jc w:val="center"/>
        </w:trPr>
        <w:tc>
          <w:tcPr>
            <w:tcW w:w="5765" w:type="dxa"/>
            <w:vAlign w:val="center"/>
          </w:tcPr>
          <w:p w14:paraId="700EFEA3" w14:textId="77777777" w:rsidR="00A11281" w:rsidRPr="00375C93" w:rsidRDefault="00A11281" w:rsidP="00A11281">
            <w:pPr>
              <w:pStyle w:val="ListParagraph"/>
              <w:numPr>
                <w:ilvl w:val="0"/>
                <w:numId w:val="2"/>
              </w:numPr>
              <w:rPr>
                <w:sz w:val="20"/>
                <w:szCs w:val="20"/>
              </w:rPr>
            </w:pPr>
            <w:r w:rsidRPr="00375C93">
              <w:rPr>
                <w:sz w:val="20"/>
                <w:szCs w:val="20"/>
              </w:rPr>
              <w:t>English &amp; Language Arts division representative</w:t>
            </w:r>
          </w:p>
        </w:tc>
        <w:tc>
          <w:tcPr>
            <w:tcW w:w="2610" w:type="dxa"/>
            <w:vAlign w:val="center"/>
          </w:tcPr>
          <w:p w14:paraId="0A4BB67E" w14:textId="77777777" w:rsidR="00A11281" w:rsidRPr="00375C93" w:rsidRDefault="00A11281" w:rsidP="004664F0">
            <w:pPr>
              <w:jc w:val="center"/>
              <w:rPr>
                <w:sz w:val="20"/>
                <w:szCs w:val="20"/>
              </w:rPr>
            </w:pPr>
            <w:r w:rsidRPr="00375C93">
              <w:rPr>
                <w:sz w:val="20"/>
                <w:szCs w:val="20"/>
              </w:rPr>
              <w:t>Chris Chung-Wee</w:t>
            </w:r>
          </w:p>
        </w:tc>
        <w:tc>
          <w:tcPr>
            <w:tcW w:w="1620" w:type="dxa"/>
            <w:vAlign w:val="center"/>
          </w:tcPr>
          <w:p w14:paraId="15A4BC3E" w14:textId="77777777" w:rsidR="00A11281" w:rsidRPr="00375C93" w:rsidRDefault="00A11281" w:rsidP="004664F0">
            <w:pPr>
              <w:jc w:val="center"/>
              <w:rPr>
                <w:sz w:val="20"/>
                <w:szCs w:val="20"/>
              </w:rPr>
            </w:pPr>
            <w:r>
              <w:rPr>
                <w:sz w:val="20"/>
                <w:szCs w:val="20"/>
              </w:rPr>
              <w:t>X</w:t>
            </w:r>
          </w:p>
        </w:tc>
      </w:tr>
      <w:tr w:rsidR="00A11281" w:rsidRPr="00375C93" w14:paraId="4E2EADEB" w14:textId="77777777" w:rsidTr="004664F0">
        <w:trPr>
          <w:cantSplit/>
          <w:jc w:val="center"/>
        </w:trPr>
        <w:tc>
          <w:tcPr>
            <w:tcW w:w="5765" w:type="dxa"/>
            <w:vAlign w:val="center"/>
          </w:tcPr>
          <w:p w14:paraId="1A3D2D02" w14:textId="77777777" w:rsidR="00A11281" w:rsidRPr="00375C93" w:rsidRDefault="00A11281" w:rsidP="00A11281">
            <w:pPr>
              <w:pStyle w:val="ListParagraph"/>
              <w:numPr>
                <w:ilvl w:val="0"/>
                <w:numId w:val="2"/>
              </w:numPr>
              <w:rPr>
                <w:sz w:val="20"/>
                <w:szCs w:val="20"/>
              </w:rPr>
            </w:pPr>
            <w:r w:rsidRPr="00375C93">
              <w:rPr>
                <w:sz w:val="20"/>
                <w:szCs w:val="20"/>
              </w:rPr>
              <w:t>Learning Support division representative</w:t>
            </w:r>
          </w:p>
        </w:tc>
        <w:tc>
          <w:tcPr>
            <w:tcW w:w="2610" w:type="dxa"/>
            <w:vAlign w:val="center"/>
          </w:tcPr>
          <w:p w14:paraId="37F45442" w14:textId="77777777" w:rsidR="00A11281" w:rsidRPr="00375C93" w:rsidRDefault="00A11281" w:rsidP="004664F0">
            <w:pPr>
              <w:jc w:val="center"/>
              <w:rPr>
                <w:sz w:val="20"/>
                <w:szCs w:val="20"/>
              </w:rPr>
            </w:pPr>
            <w:r w:rsidRPr="00375C93">
              <w:rPr>
                <w:sz w:val="20"/>
                <w:szCs w:val="20"/>
              </w:rPr>
              <w:t>Darcy Bogle</w:t>
            </w:r>
          </w:p>
        </w:tc>
        <w:tc>
          <w:tcPr>
            <w:tcW w:w="1620" w:type="dxa"/>
            <w:vAlign w:val="center"/>
          </w:tcPr>
          <w:p w14:paraId="33513A19" w14:textId="77777777" w:rsidR="00A11281" w:rsidRPr="00375C93" w:rsidRDefault="00A11281" w:rsidP="004664F0">
            <w:pPr>
              <w:jc w:val="center"/>
              <w:rPr>
                <w:sz w:val="20"/>
                <w:szCs w:val="20"/>
              </w:rPr>
            </w:pPr>
            <w:r>
              <w:rPr>
                <w:sz w:val="20"/>
                <w:szCs w:val="20"/>
              </w:rPr>
              <w:t>X</w:t>
            </w:r>
          </w:p>
        </w:tc>
      </w:tr>
      <w:tr w:rsidR="00A11281" w:rsidRPr="00375C93" w14:paraId="37D75400" w14:textId="77777777" w:rsidTr="004664F0">
        <w:trPr>
          <w:cantSplit/>
          <w:jc w:val="center"/>
        </w:trPr>
        <w:tc>
          <w:tcPr>
            <w:tcW w:w="5765" w:type="dxa"/>
            <w:vAlign w:val="center"/>
          </w:tcPr>
          <w:p w14:paraId="6FD2EC3B" w14:textId="77777777" w:rsidR="00A11281" w:rsidRPr="00375C93" w:rsidRDefault="00A11281" w:rsidP="00A11281">
            <w:pPr>
              <w:pStyle w:val="ListParagraph"/>
              <w:numPr>
                <w:ilvl w:val="0"/>
                <w:numId w:val="2"/>
              </w:numPr>
              <w:rPr>
                <w:sz w:val="20"/>
                <w:szCs w:val="20"/>
              </w:rPr>
            </w:pPr>
            <w:r w:rsidRPr="00375C93">
              <w:rPr>
                <w:sz w:val="20"/>
                <w:szCs w:val="20"/>
              </w:rPr>
              <w:t>Math &amp; Science division representative</w:t>
            </w:r>
          </w:p>
        </w:tc>
        <w:tc>
          <w:tcPr>
            <w:tcW w:w="2610" w:type="dxa"/>
            <w:vAlign w:val="center"/>
          </w:tcPr>
          <w:p w14:paraId="09BD87CD" w14:textId="77777777" w:rsidR="00A11281" w:rsidRPr="00375C93" w:rsidRDefault="00A11281" w:rsidP="004664F0">
            <w:pPr>
              <w:jc w:val="center"/>
              <w:rPr>
                <w:sz w:val="20"/>
                <w:szCs w:val="20"/>
              </w:rPr>
            </w:pPr>
            <w:r w:rsidRPr="00375C93">
              <w:rPr>
                <w:sz w:val="20"/>
                <w:szCs w:val="20"/>
              </w:rPr>
              <w:t>Nathan Cahoon</w:t>
            </w:r>
          </w:p>
        </w:tc>
        <w:tc>
          <w:tcPr>
            <w:tcW w:w="1620" w:type="dxa"/>
            <w:vAlign w:val="center"/>
          </w:tcPr>
          <w:p w14:paraId="470F7A65" w14:textId="77777777" w:rsidR="00A11281" w:rsidRPr="00375C93" w:rsidRDefault="00A11281" w:rsidP="004664F0">
            <w:pPr>
              <w:jc w:val="center"/>
              <w:rPr>
                <w:sz w:val="20"/>
                <w:szCs w:val="20"/>
              </w:rPr>
            </w:pPr>
            <w:r>
              <w:rPr>
                <w:sz w:val="20"/>
                <w:szCs w:val="20"/>
              </w:rPr>
              <w:t>X</w:t>
            </w:r>
          </w:p>
        </w:tc>
      </w:tr>
      <w:tr w:rsidR="00A11281" w:rsidRPr="00375C93" w14:paraId="10918DAB" w14:textId="77777777" w:rsidTr="004664F0">
        <w:trPr>
          <w:cantSplit/>
          <w:jc w:val="center"/>
        </w:trPr>
        <w:tc>
          <w:tcPr>
            <w:tcW w:w="5765" w:type="dxa"/>
            <w:vAlign w:val="center"/>
          </w:tcPr>
          <w:p w14:paraId="5ABE5FA3" w14:textId="77777777" w:rsidR="00A11281" w:rsidRPr="00375C93" w:rsidRDefault="00A11281" w:rsidP="00A11281">
            <w:pPr>
              <w:pStyle w:val="ListParagraph"/>
              <w:numPr>
                <w:ilvl w:val="0"/>
                <w:numId w:val="2"/>
              </w:numPr>
              <w:rPr>
                <w:sz w:val="20"/>
                <w:szCs w:val="20"/>
              </w:rPr>
            </w:pPr>
            <w:r w:rsidRPr="00375C93">
              <w:rPr>
                <w:sz w:val="20"/>
                <w:szCs w:val="20"/>
              </w:rPr>
              <w:t>Social &amp; Behavioral Sciences division representative</w:t>
            </w:r>
          </w:p>
        </w:tc>
        <w:tc>
          <w:tcPr>
            <w:tcW w:w="2610" w:type="dxa"/>
            <w:vAlign w:val="center"/>
          </w:tcPr>
          <w:p w14:paraId="5467CFAC" w14:textId="77777777" w:rsidR="00A11281" w:rsidRPr="00375C93" w:rsidRDefault="00A11281" w:rsidP="004664F0">
            <w:pPr>
              <w:jc w:val="center"/>
              <w:rPr>
                <w:sz w:val="20"/>
                <w:szCs w:val="20"/>
              </w:rPr>
            </w:pPr>
            <w:r>
              <w:rPr>
                <w:sz w:val="20"/>
                <w:szCs w:val="20"/>
              </w:rPr>
              <w:t>Salvador Jimenez Murguia</w:t>
            </w:r>
          </w:p>
        </w:tc>
        <w:tc>
          <w:tcPr>
            <w:tcW w:w="1620" w:type="dxa"/>
            <w:vAlign w:val="center"/>
          </w:tcPr>
          <w:p w14:paraId="2D96E30F" w14:textId="77777777" w:rsidR="00A11281" w:rsidRPr="00375C93" w:rsidRDefault="00A11281" w:rsidP="004664F0">
            <w:pPr>
              <w:jc w:val="center"/>
              <w:rPr>
                <w:sz w:val="20"/>
                <w:szCs w:val="20"/>
              </w:rPr>
            </w:pPr>
            <w:r>
              <w:rPr>
                <w:sz w:val="20"/>
                <w:szCs w:val="20"/>
              </w:rPr>
              <w:t>X</w:t>
            </w:r>
          </w:p>
        </w:tc>
      </w:tr>
      <w:tr w:rsidR="00A11281" w:rsidRPr="00375C93" w14:paraId="6E7B6F32" w14:textId="77777777" w:rsidTr="004664F0">
        <w:trPr>
          <w:cantSplit/>
          <w:jc w:val="center"/>
        </w:trPr>
        <w:tc>
          <w:tcPr>
            <w:tcW w:w="5765" w:type="dxa"/>
            <w:vAlign w:val="center"/>
          </w:tcPr>
          <w:p w14:paraId="3AF49D15" w14:textId="77777777" w:rsidR="00A11281" w:rsidRPr="00375C93" w:rsidRDefault="00A11281" w:rsidP="00A11281">
            <w:pPr>
              <w:pStyle w:val="ListParagraph"/>
              <w:numPr>
                <w:ilvl w:val="0"/>
                <w:numId w:val="2"/>
              </w:numPr>
              <w:rPr>
                <w:sz w:val="20"/>
                <w:szCs w:val="20"/>
              </w:rPr>
            </w:pPr>
            <w:r w:rsidRPr="00375C93">
              <w:rPr>
                <w:sz w:val="20"/>
                <w:szCs w:val="20"/>
              </w:rPr>
              <w:t>Adjunct Faculty representative</w:t>
            </w:r>
          </w:p>
        </w:tc>
        <w:tc>
          <w:tcPr>
            <w:tcW w:w="2610" w:type="dxa"/>
            <w:vAlign w:val="center"/>
          </w:tcPr>
          <w:p w14:paraId="553AFECD" w14:textId="459D54B5" w:rsidR="00A11281" w:rsidRPr="00375C93" w:rsidRDefault="00A11281" w:rsidP="004664F0">
            <w:pPr>
              <w:jc w:val="center"/>
              <w:rPr>
                <w:sz w:val="20"/>
                <w:szCs w:val="20"/>
              </w:rPr>
            </w:pPr>
            <w:r>
              <w:rPr>
                <w:sz w:val="20"/>
                <w:szCs w:val="20"/>
              </w:rPr>
              <w:t>Marni Cahoon</w:t>
            </w:r>
          </w:p>
        </w:tc>
        <w:tc>
          <w:tcPr>
            <w:tcW w:w="1620" w:type="dxa"/>
            <w:vAlign w:val="center"/>
          </w:tcPr>
          <w:p w14:paraId="534DE5F3" w14:textId="32C11A72" w:rsidR="00A11281" w:rsidRPr="00375C93" w:rsidRDefault="00A11281" w:rsidP="004664F0">
            <w:pPr>
              <w:jc w:val="center"/>
              <w:rPr>
                <w:sz w:val="20"/>
                <w:szCs w:val="20"/>
              </w:rPr>
            </w:pPr>
            <w:r>
              <w:rPr>
                <w:sz w:val="20"/>
                <w:szCs w:val="20"/>
              </w:rPr>
              <w:t>X</w:t>
            </w:r>
          </w:p>
        </w:tc>
      </w:tr>
      <w:tr w:rsidR="00A11281" w:rsidRPr="00375C93" w14:paraId="64A1F1EE" w14:textId="77777777" w:rsidTr="004664F0">
        <w:trPr>
          <w:cantSplit/>
          <w:jc w:val="center"/>
        </w:trPr>
        <w:tc>
          <w:tcPr>
            <w:tcW w:w="5765" w:type="dxa"/>
            <w:vAlign w:val="center"/>
          </w:tcPr>
          <w:p w14:paraId="1065BBCA" w14:textId="77777777" w:rsidR="00A11281" w:rsidRPr="00375C93" w:rsidRDefault="00A11281" w:rsidP="00A11281">
            <w:pPr>
              <w:pStyle w:val="ListParagraph"/>
              <w:numPr>
                <w:ilvl w:val="0"/>
                <w:numId w:val="2"/>
              </w:numPr>
              <w:rPr>
                <w:sz w:val="20"/>
                <w:szCs w:val="20"/>
              </w:rPr>
            </w:pPr>
            <w:r w:rsidRPr="00375C93">
              <w:rPr>
                <w:sz w:val="20"/>
                <w:szCs w:val="20"/>
              </w:rPr>
              <w:t>Career &amp; Technical Education representative</w:t>
            </w:r>
          </w:p>
        </w:tc>
        <w:tc>
          <w:tcPr>
            <w:tcW w:w="2610" w:type="dxa"/>
            <w:vAlign w:val="center"/>
          </w:tcPr>
          <w:p w14:paraId="29E1FA25" w14:textId="77777777" w:rsidR="00A11281" w:rsidRPr="00375C93" w:rsidRDefault="00A11281" w:rsidP="004664F0">
            <w:pPr>
              <w:jc w:val="center"/>
              <w:rPr>
                <w:sz w:val="20"/>
                <w:szCs w:val="20"/>
              </w:rPr>
            </w:pPr>
            <w:r>
              <w:rPr>
                <w:sz w:val="20"/>
                <w:szCs w:val="20"/>
              </w:rPr>
              <w:t>Michelle Beasley</w:t>
            </w:r>
          </w:p>
        </w:tc>
        <w:tc>
          <w:tcPr>
            <w:tcW w:w="1620" w:type="dxa"/>
            <w:vAlign w:val="center"/>
          </w:tcPr>
          <w:p w14:paraId="5D461509" w14:textId="77777777" w:rsidR="00A11281" w:rsidRPr="00375C93" w:rsidRDefault="00A11281" w:rsidP="004664F0">
            <w:pPr>
              <w:jc w:val="center"/>
              <w:rPr>
                <w:sz w:val="20"/>
                <w:szCs w:val="20"/>
              </w:rPr>
            </w:pPr>
            <w:r>
              <w:rPr>
                <w:sz w:val="20"/>
                <w:szCs w:val="20"/>
              </w:rPr>
              <w:t>X</w:t>
            </w:r>
          </w:p>
        </w:tc>
      </w:tr>
      <w:tr w:rsidR="00A11281" w:rsidRPr="00375C93" w14:paraId="6458926A" w14:textId="77777777" w:rsidTr="004664F0">
        <w:trPr>
          <w:cantSplit/>
          <w:jc w:val="center"/>
        </w:trPr>
        <w:tc>
          <w:tcPr>
            <w:tcW w:w="5765" w:type="dxa"/>
            <w:vAlign w:val="center"/>
          </w:tcPr>
          <w:p w14:paraId="33CB1460" w14:textId="77777777" w:rsidR="00A11281" w:rsidRPr="004038C2" w:rsidRDefault="00A11281" w:rsidP="004664F0">
            <w:pPr>
              <w:rPr>
                <w:sz w:val="20"/>
                <w:szCs w:val="20"/>
              </w:rPr>
            </w:pPr>
            <w:r>
              <w:rPr>
                <w:sz w:val="20"/>
                <w:szCs w:val="20"/>
              </w:rPr>
              <w:t>Guests</w:t>
            </w:r>
          </w:p>
        </w:tc>
        <w:tc>
          <w:tcPr>
            <w:tcW w:w="2610" w:type="dxa"/>
            <w:vAlign w:val="center"/>
          </w:tcPr>
          <w:p w14:paraId="30C99E13" w14:textId="24BED205" w:rsidR="00A11281" w:rsidRDefault="00A11281" w:rsidP="00A11281">
            <w:pPr>
              <w:rPr>
                <w:sz w:val="20"/>
                <w:szCs w:val="20"/>
              </w:rPr>
            </w:pPr>
            <w:r>
              <w:rPr>
                <w:sz w:val="20"/>
                <w:szCs w:val="20"/>
              </w:rPr>
              <w:t>Kenneth Smith (new faculty)</w:t>
            </w:r>
          </w:p>
          <w:p w14:paraId="3AA99D1C" w14:textId="77777777" w:rsidR="00AA2BC7" w:rsidRDefault="00AA2BC7" w:rsidP="00A11281">
            <w:pPr>
              <w:rPr>
                <w:sz w:val="20"/>
                <w:szCs w:val="20"/>
              </w:rPr>
            </w:pPr>
          </w:p>
          <w:p w14:paraId="7005E568" w14:textId="2D8252FD" w:rsidR="00A11281" w:rsidRDefault="00A11281" w:rsidP="00A11281">
            <w:pPr>
              <w:rPr>
                <w:sz w:val="20"/>
                <w:szCs w:val="20"/>
              </w:rPr>
            </w:pPr>
            <w:r>
              <w:rPr>
                <w:sz w:val="20"/>
                <w:szCs w:val="20"/>
              </w:rPr>
              <w:t>Jay Cuevas (student)</w:t>
            </w:r>
          </w:p>
          <w:p w14:paraId="6C24A38D" w14:textId="77777777" w:rsidR="00AA2BC7" w:rsidRDefault="00AA2BC7" w:rsidP="00A11281">
            <w:pPr>
              <w:rPr>
                <w:sz w:val="20"/>
                <w:szCs w:val="20"/>
              </w:rPr>
            </w:pPr>
          </w:p>
          <w:p w14:paraId="10D96358" w14:textId="53BE4577" w:rsidR="00A11281" w:rsidRPr="00375C93" w:rsidRDefault="00A11281" w:rsidP="00A11281">
            <w:pPr>
              <w:rPr>
                <w:sz w:val="20"/>
                <w:szCs w:val="20"/>
              </w:rPr>
            </w:pPr>
            <w:r>
              <w:rPr>
                <w:sz w:val="20"/>
                <w:szCs w:val="20"/>
              </w:rPr>
              <w:t xml:space="preserve">Jaime Lopez (Assoc. Dean of Instruction) </w:t>
            </w:r>
          </w:p>
        </w:tc>
        <w:tc>
          <w:tcPr>
            <w:tcW w:w="1620" w:type="dxa"/>
            <w:vAlign w:val="center"/>
          </w:tcPr>
          <w:p w14:paraId="03C1D04C" w14:textId="77777777" w:rsidR="00A11281" w:rsidRDefault="00A11281" w:rsidP="004664F0">
            <w:pPr>
              <w:jc w:val="center"/>
              <w:rPr>
                <w:sz w:val="20"/>
                <w:szCs w:val="20"/>
              </w:rPr>
            </w:pPr>
            <w:r>
              <w:rPr>
                <w:sz w:val="20"/>
                <w:szCs w:val="20"/>
              </w:rPr>
              <w:t>X</w:t>
            </w:r>
          </w:p>
          <w:p w14:paraId="637DA15D" w14:textId="77777777" w:rsidR="00AA2BC7" w:rsidRDefault="00AA2BC7" w:rsidP="004664F0">
            <w:pPr>
              <w:jc w:val="center"/>
              <w:rPr>
                <w:sz w:val="20"/>
                <w:szCs w:val="20"/>
              </w:rPr>
            </w:pPr>
          </w:p>
          <w:p w14:paraId="42AE695E" w14:textId="77777777" w:rsidR="00A11281" w:rsidRDefault="00A11281" w:rsidP="004664F0">
            <w:pPr>
              <w:jc w:val="center"/>
              <w:rPr>
                <w:sz w:val="20"/>
                <w:szCs w:val="20"/>
              </w:rPr>
            </w:pPr>
            <w:r>
              <w:rPr>
                <w:sz w:val="20"/>
                <w:szCs w:val="20"/>
              </w:rPr>
              <w:t>X</w:t>
            </w:r>
          </w:p>
          <w:p w14:paraId="16B57FAE" w14:textId="77777777" w:rsidR="00AA2BC7" w:rsidRDefault="00AA2BC7" w:rsidP="004664F0">
            <w:pPr>
              <w:jc w:val="center"/>
              <w:rPr>
                <w:sz w:val="20"/>
                <w:szCs w:val="20"/>
              </w:rPr>
            </w:pPr>
          </w:p>
          <w:p w14:paraId="7EC4F0D8" w14:textId="380D14B0" w:rsidR="00A11281" w:rsidRPr="00375C93" w:rsidRDefault="00A11281" w:rsidP="004664F0">
            <w:pPr>
              <w:jc w:val="center"/>
              <w:rPr>
                <w:sz w:val="20"/>
                <w:szCs w:val="20"/>
              </w:rPr>
            </w:pPr>
            <w:r>
              <w:rPr>
                <w:sz w:val="20"/>
                <w:szCs w:val="20"/>
              </w:rPr>
              <w:t>X</w:t>
            </w:r>
          </w:p>
        </w:tc>
      </w:tr>
    </w:tbl>
    <w:p w14:paraId="00000006" w14:textId="77777777" w:rsidR="007D47C8" w:rsidRDefault="000010A7" w:rsidP="00A11281">
      <w:pPr>
        <w:pStyle w:val="Heading2"/>
        <w:spacing w:line="240" w:lineRule="auto"/>
        <w:rPr>
          <w:b/>
          <w:sz w:val="22"/>
          <w:szCs w:val="22"/>
        </w:rPr>
      </w:pPr>
      <w:bookmarkStart w:id="2" w:name="_bh25la9a7px0" w:colFirst="0" w:colLast="0"/>
      <w:bookmarkEnd w:id="2"/>
      <w:r>
        <w:rPr>
          <w:b/>
          <w:sz w:val="22"/>
          <w:szCs w:val="22"/>
        </w:rPr>
        <w:t xml:space="preserve">Public Comment </w:t>
      </w:r>
    </w:p>
    <w:p w14:paraId="4E0A34ED" w14:textId="58EF08AC" w:rsidR="00AA2BC7" w:rsidRPr="00AA2BC7" w:rsidRDefault="00AA2BC7" w:rsidP="00AA2BC7">
      <w:r>
        <w:t xml:space="preserve">There </w:t>
      </w:r>
      <w:proofErr w:type="gramStart"/>
      <w:r>
        <w:t>was</w:t>
      </w:r>
      <w:proofErr w:type="gramEnd"/>
      <w:r>
        <w:t xml:space="preserve"> no comments, but C. Duron did clarify that both the public and Academic Senate Council members can talk here</w:t>
      </w:r>
      <w:r w:rsidR="00961537">
        <w:t xml:space="preserve"> as a member of the public</w:t>
      </w:r>
      <w:r>
        <w:t>.</w:t>
      </w:r>
      <w:r w:rsidR="00961537">
        <w:t xml:space="preserve">  To speak as a Senator, members should bring up issues during the </w:t>
      </w:r>
      <w:proofErr w:type="gramStart"/>
      <w:r w:rsidR="00961537">
        <w:t>Other</w:t>
      </w:r>
      <w:proofErr w:type="gramEnd"/>
      <w:r w:rsidR="00961537">
        <w:t xml:space="preserve"> item on the agenda.</w:t>
      </w:r>
      <w:r>
        <w:t xml:space="preserve">  </w:t>
      </w:r>
    </w:p>
    <w:p w14:paraId="00000007" w14:textId="77777777" w:rsidR="007D47C8" w:rsidRDefault="000010A7" w:rsidP="00A11281">
      <w:pPr>
        <w:pStyle w:val="Heading2"/>
        <w:spacing w:line="240" w:lineRule="auto"/>
        <w:rPr>
          <w:b/>
          <w:sz w:val="22"/>
          <w:szCs w:val="22"/>
        </w:rPr>
      </w:pPr>
      <w:bookmarkStart w:id="3" w:name="_chos11bhrsfq" w:colFirst="0" w:colLast="0"/>
      <w:bookmarkEnd w:id="3"/>
      <w:r>
        <w:rPr>
          <w:b/>
          <w:sz w:val="22"/>
          <w:szCs w:val="22"/>
        </w:rPr>
        <w:t>Action Items</w:t>
      </w:r>
    </w:p>
    <w:p w14:paraId="00000008" w14:textId="77777777" w:rsidR="007D47C8" w:rsidRDefault="000010A7" w:rsidP="00A11281">
      <w:pPr>
        <w:pStyle w:val="Heading3"/>
        <w:spacing w:line="240" w:lineRule="auto"/>
        <w:rPr>
          <w:sz w:val="22"/>
          <w:szCs w:val="22"/>
        </w:rPr>
      </w:pPr>
      <w:bookmarkStart w:id="4" w:name="_yna9ibvmg6s5" w:colFirst="0" w:colLast="0"/>
      <w:bookmarkEnd w:id="4"/>
      <w:r>
        <w:rPr>
          <w:sz w:val="22"/>
          <w:szCs w:val="22"/>
        </w:rPr>
        <w:t xml:space="preserve">Approval of the Minutes </w:t>
      </w:r>
    </w:p>
    <w:p w14:paraId="58C93123" w14:textId="4331123C" w:rsidR="00AA2BC7" w:rsidRDefault="000010A7" w:rsidP="00A11281">
      <w:pPr>
        <w:spacing w:line="240" w:lineRule="auto"/>
      </w:pPr>
      <w:r>
        <w:t xml:space="preserve">August 30, </w:t>
      </w:r>
      <w:proofErr w:type="gramStart"/>
      <w:r>
        <w:t>2023</w:t>
      </w:r>
      <w:proofErr w:type="gramEnd"/>
      <w:r>
        <w:t xml:space="preserve"> Meeting</w:t>
      </w:r>
      <w:r w:rsidR="00AA2BC7">
        <w:t>:</w:t>
      </w:r>
      <w:r w:rsidR="00AA2BC7">
        <w:tab/>
        <w:t xml:space="preserve">Minutes approved with corrections.  With the new website, agendas and minutes will be posted by Jason Zsiba until Secretary Oja can be trained on the new website.  Older agendas and </w:t>
      </w:r>
      <w:proofErr w:type="gramStart"/>
      <w:r w:rsidR="00AA2BC7">
        <w:t>minute</w:t>
      </w:r>
      <w:proofErr w:type="gramEnd"/>
      <w:r w:rsidR="00AA2BC7">
        <w:t xml:space="preserve"> may be unavailable.</w:t>
      </w:r>
    </w:p>
    <w:p w14:paraId="0000000A" w14:textId="77777777" w:rsidR="007D47C8" w:rsidRDefault="000010A7" w:rsidP="00A11281">
      <w:pPr>
        <w:pStyle w:val="Heading3"/>
        <w:spacing w:line="240" w:lineRule="auto"/>
        <w:rPr>
          <w:sz w:val="22"/>
          <w:szCs w:val="22"/>
        </w:rPr>
      </w:pPr>
      <w:bookmarkStart w:id="5" w:name="_m5pnlmwhkcdv" w:colFirst="0" w:colLast="0"/>
      <w:bookmarkEnd w:id="5"/>
      <w:r>
        <w:rPr>
          <w:sz w:val="22"/>
          <w:szCs w:val="22"/>
        </w:rPr>
        <w:t>New Business</w:t>
      </w:r>
    </w:p>
    <w:p w14:paraId="0000000B" w14:textId="77777777" w:rsidR="007D47C8" w:rsidRDefault="000010A7" w:rsidP="00AA2BC7">
      <w:pPr>
        <w:numPr>
          <w:ilvl w:val="0"/>
          <w:numId w:val="1"/>
        </w:numPr>
        <w:spacing w:line="240" w:lineRule="auto"/>
      </w:pPr>
      <w:r>
        <w:t>Perkins Innovation and Modernization Grant</w:t>
      </w:r>
    </w:p>
    <w:p w14:paraId="16CA3EAE" w14:textId="7BE3F847" w:rsidR="00AA2BC7" w:rsidRDefault="00AA2BC7" w:rsidP="00AA2BC7">
      <w:pPr>
        <w:numPr>
          <w:ilvl w:val="1"/>
          <w:numId w:val="1"/>
        </w:numPr>
        <w:spacing w:line="240" w:lineRule="auto"/>
      </w:pPr>
      <w:r>
        <w:lastRenderedPageBreak/>
        <w:t xml:space="preserve">J. Lopez </w:t>
      </w:r>
      <w:proofErr w:type="spellStart"/>
      <w:proofErr w:type="gramStart"/>
      <w:r>
        <w:t>introducted</w:t>
      </w:r>
      <w:proofErr w:type="spellEnd"/>
      <w:proofErr w:type="gramEnd"/>
      <w:r>
        <w:t xml:space="preserve"> this grant by noting that we already get Perkins funds, but that this grant will </w:t>
      </w:r>
      <w:proofErr w:type="spellStart"/>
      <w:r>
        <w:t>biuld</w:t>
      </w:r>
      <w:proofErr w:type="spellEnd"/>
      <w:r>
        <w:t xml:space="preserve"> on those programs to support CTE (Career Technical Education) and dual enrollment (high school partnerships).  </w:t>
      </w:r>
    </w:p>
    <w:p w14:paraId="0D8A5FFF" w14:textId="23F2D015" w:rsidR="00AA2BC7" w:rsidRDefault="00AA2BC7" w:rsidP="00AA2BC7">
      <w:pPr>
        <w:numPr>
          <w:ilvl w:val="1"/>
          <w:numId w:val="1"/>
        </w:numPr>
        <w:spacing w:line="240" w:lineRule="auto"/>
      </w:pPr>
      <w:r>
        <w:t xml:space="preserve">L. Travis discussed working with West Kern Adult Education Network (WKAEN), and J. Lopez said that we do work with </w:t>
      </w:r>
      <w:proofErr w:type="gramStart"/>
      <w:r>
        <w:t>them</w:t>
      </w:r>
      <w:proofErr w:type="gramEnd"/>
      <w:r>
        <w:t xml:space="preserve"> so he’ll follow up.  </w:t>
      </w:r>
    </w:p>
    <w:p w14:paraId="785D758B" w14:textId="0847EF5A" w:rsidR="00AA2BC7" w:rsidRDefault="00AA2BC7" w:rsidP="00AA2BC7">
      <w:pPr>
        <w:numPr>
          <w:ilvl w:val="1"/>
          <w:numId w:val="1"/>
        </w:numPr>
        <w:spacing w:line="240" w:lineRule="auto"/>
      </w:pPr>
      <w:r>
        <w:t xml:space="preserve">M. Oja asked if there are programs identified.  J. Lopez answered that the grant won’t require us to develop new curriculum or programs.  Instead, it will support our current programs and partnerships. </w:t>
      </w:r>
    </w:p>
    <w:p w14:paraId="459E69E5" w14:textId="194481C2" w:rsidR="00AA2BC7" w:rsidRDefault="00AA2BC7" w:rsidP="00AA2BC7">
      <w:pPr>
        <w:numPr>
          <w:ilvl w:val="1"/>
          <w:numId w:val="1"/>
        </w:numPr>
        <w:spacing w:line="240" w:lineRule="auto"/>
      </w:pPr>
      <w:r>
        <w:t>C. Duron noted that the deadline for the Notice of Intent has passed.  J. Lopez said that we did submit a Notice of Intent to apply for the grant, but we have not actually applied for the grant so that we can go through the appropriate processes.</w:t>
      </w:r>
    </w:p>
    <w:p w14:paraId="589BFA0A" w14:textId="510697F8" w:rsidR="00AA2BC7" w:rsidRDefault="00AA2BC7" w:rsidP="00AA2BC7">
      <w:pPr>
        <w:numPr>
          <w:ilvl w:val="1"/>
          <w:numId w:val="1"/>
        </w:numPr>
        <w:spacing w:line="240" w:lineRule="auto"/>
      </w:pPr>
      <w:r>
        <w:t xml:space="preserve">M. Oja motioned to bring this grant opportunity to the Senate of the Whole.  </w:t>
      </w:r>
    </w:p>
    <w:p w14:paraId="0D446AB3" w14:textId="49186030" w:rsidR="00AA2BC7" w:rsidRDefault="00AA2BC7" w:rsidP="00AA2BC7">
      <w:pPr>
        <w:numPr>
          <w:ilvl w:val="2"/>
          <w:numId w:val="1"/>
        </w:numPr>
        <w:spacing w:line="240" w:lineRule="auto"/>
      </w:pPr>
      <w:r>
        <w:t>L. Travis seconded.</w:t>
      </w:r>
    </w:p>
    <w:p w14:paraId="6FD67F83" w14:textId="64D91C9D" w:rsidR="00AA2BC7" w:rsidRDefault="00AA2BC7" w:rsidP="00AA2BC7">
      <w:pPr>
        <w:numPr>
          <w:ilvl w:val="2"/>
          <w:numId w:val="1"/>
        </w:numPr>
        <w:spacing w:line="240" w:lineRule="auto"/>
      </w:pPr>
      <w:r>
        <w:t>The motion passed.</w:t>
      </w:r>
    </w:p>
    <w:p w14:paraId="0000000C" w14:textId="77777777" w:rsidR="007D47C8" w:rsidRDefault="000010A7" w:rsidP="00AA2BC7">
      <w:pPr>
        <w:numPr>
          <w:ilvl w:val="0"/>
          <w:numId w:val="1"/>
        </w:numPr>
        <w:spacing w:line="240" w:lineRule="auto"/>
      </w:pPr>
      <w:r>
        <w:t>Strengthening Community Colleges (SCC4) Training Grant</w:t>
      </w:r>
    </w:p>
    <w:p w14:paraId="3CAAFDD0" w14:textId="64FAA9E7" w:rsidR="00AA2BC7" w:rsidRDefault="00464BDB" w:rsidP="00AA2BC7">
      <w:pPr>
        <w:numPr>
          <w:ilvl w:val="1"/>
          <w:numId w:val="1"/>
        </w:numPr>
        <w:spacing w:line="240" w:lineRule="auto"/>
      </w:pPr>
      <w:r>
        <w:t xml:space="preserve">J. Lopez introduced this grant </w:t>
      </w:r>
      <w:proofErr w:type="gramStart"/>
      <w:r>
        <w:t>as a way to</w:t>
      </w:r>
      <w:proofErr w:type="gramEnd"/>
      <w:r>
        <w:t xml:space="preserve"> provide wrap-around support.</w:t>
      </w:r>
    </w:p>
    <w:p w14:paraId="28712E20" w14:textId="3BC838D5" w:rsidR="00464BDB" w:rsidRDefault="00464BDB" w:rsidP="00AA2BC7">
      <w:pPr>
        <w:numPr>
          <w:ilvl w:val="1"/>
          <w:numId w:val="1"/>
        </w:numPr>
        <w:spacing w:line="240" w:lineRule="auto"/>
      </w:pPr>
      <w:r>
        <w:t xml:space="preserve">C. Duron asked if we are the Lead in the application, and J. Lopez said that we are applying as the lead agency even though TC hasn’t don’t that in </w:t>
      </w:r>
      <w:proofErr w:type="spellStart"/>
      <w:r>
        <w:t>awhile</w:t>
      </w:r>
      <w:proofErr w:type="spellEnd"/>
      <w:r>
        <w:t xml:space="preserve">.  </w:t>
      </w:r>
    </w:p>
    <w:p w14:paraId="27EC4CFC" w14:textId="614C9EFA" w:rsidR="00464BDB" w:rsidRDefault="00464BDB" w:rsidP="00AA2BC7">
      <w:pPr>
        <w:numPr>
          <w:ilvl w:val="1"/>
          <w:numId w:val="1"/>
        </w:numPr>
        <w:spacing w:line="240" w:lineRule="auto"/>
      </w:pPr>
      <w:r>
        <w:t xml:space="preserve">C. Duron noted that there has not been a program identified, but healthcare and renewable energy are high priorities in the region.  </w:t>
      </w:r>
    </w:p>
    <w:p w14:paraId="50990F56" w14:textId="783ED2FB" w:rsidR="00464BDB" w:rsidRDefault="00464BDB" w:rsidP="00AA2BC7">
      <w:pPr>
        <w:numPr>
          <w:ilvl w:val="1"/>
          <w:numId w:val="1"/>
        </w:numPr>
        <w:spacing w:line="240" w:lineRule="auto"/>
      </w:pPr>
      <w:r>
        <w:t xml:space="preserve">J. Lopez suggests that everyone read the first two pages to see the priorities.  Highlights in the document are by him, identifying what he found important.  </w:t>
      </w:r>
    </w:p>
    <w:p w14:paraId="76D941EA" w14:textId="6458B98B" w:rsidR="00464BDB" w:rsidRDefault="00464BDB" w:rsidP="00AA2BC7">
      <w:pPr>
        <w:numPr>
          <w:ilvl w:val="1"/>
          <w:numId w:val="1"/>
        </w:numPr>
        <w:spacing w:line="240" w:lineRule="auto"/>
      </w:pPr>
      <w:r>
        <w:t xml:space="preserve">S. Eveland asked whether these grants focused on packaging existing curriculum or required development of new curriculum.  If </w:t>
      </w:r>
      <w:proofErr w:type="gramStart"/>
      <w:r>
        <w:t>new</w:t>
      </w:r>
      <w:proofErr w:type="gramEnd"/>
      <w:r>
        <w:t xml:space="preserve"> curriculum must be developed, Academic Senate (AS) </w:t>
      </w:r>
      <w:proofErr w:type="gramStart"/>
      <w:r>
        <w:t>has to</w:t>
      </w:r>
      <w:proofErr w:type="gramEnd"/>
      <w:r>
        <w:t xml:space="preserve"> agree and participate as that is 10+1.  If the grant </w:t>
      </w:r>
      <w:proofErr w:type="gramStart"/>
      <w:r>
        <w:t>is supporting</w:t>
      </w:r>
      <w:proofErr w:type="gramEnd"/>
      <w:r>
        <w:t xml:space="preserve"> existing curriculum, then AS can offer recommendations.</w:t>
      </w:r>
    </w:p>
    <w:p w14:paraId="489E9DF2" w14:textId="0E868723" w:rsidR="00464BDB" w:rsidRDefault="00464BDB" w:rsidP="00AA2BC7">
      <w:pPr>
        <w:numPr>
          <w:ilvl w:val="1"/>
          <w:numId w:val="1"/>
        </w:numPr>
        <w:spacing w:line="240" w:lineRule="auto"/>
      </w:pPr>
      <w:r>
        <w:t xml:space="preserve">J. Lopez said that the grant would </w:t>
      </w:r>
      <w:proofErr w:type="gramStart"/>
      <w:r>
        <w:t>be supporting</w:t>
      </w:r>
      <w:proofErr w:type="gramEnd"/>
      <w:r>
        <w:t xml:space="preserve"> existing curriculum and current programs, such as current CTE programs and dual enrollment partnerships.</w:t>
      </w:r>
    </w:p>
    <w:p w14:paraId="0F0EF89C" w14:textId="4E31AC2D" w:rsidR="00464BDB" w:rsidRDefault="00464BDB" w:rsidP="00AA2BC7">
      <w:pPr>
        <w:numPr>
          <w:ilvl w:val="1"/>
          <w:numId w:val="1"/>
        </w:numPr>
        <w:spacing w:line="240" w:lineRule="auto"/>
      </w:pPr>
      <w:r>
        <w:t>S. Eveland also asked about training, as faculty development is also 10+1.  J. Lopez said that the grants could include training and professional development.</w:t>
      </w:r>
    </w:p>
    <w:p w14:paraId="3D73B5FB" w14:textId="0C0A552A" w:rsidR="00464BDB" w:rsidRDefault="00464BDB" w:rsidP="00AA2BC7">
      <w:pPr>
        <w:numPr>
          <w:ilvl w:val="1"/>
          <w:numId w:val="1"/>
        </w:numPr>
        <w:spacing w:line="240" w:lineRule="auto"/>
      </w:pPr>
      <w:r>
        <w:t>K. Bandy clarified that the role of the AS Council is to agree to send ideas to the Senate of the Whole.</w:t>
      </w:r>
    </w:p>
    <w:p w14:paraId="442ACF40" w14:textId="2E430CE1" w:rsidR="00464BDB" w:rsidRDefault="00464BDB" w:rsidP="00464BDB">
      <w:pPr>
        <w:numPr>
          <w:ilvl w:val="2"/>
          <w:numId w:val="1"/>
        </w:numPr>
        <w:spacing w:line="240" w:lineRule="auto"/>
      </w:pPr>
      <w:r>
        <w:t xml:space="preserve">S. Eveland </w:t>
      </w:r>
      <w:proofErr w:type="gramStart"/>
      <w:r>
        <w:t>agreed, and</w:t>
      </w:r>
      <w:proofErr w:type="gramEnd"/>
      <w:r>
        <w:t xml:space="preserve"> added that the AS Council would also send recommendations or requests to relevant AS committees.  For example, the AS Council would send information to the Professional Development Committee and the CTE Committee if we received the grant.</w:t>
      </w:r>
    </w:p>
    <w:p w14:paraId="275CA33F" w14:textId="627AF471" w:rsidR="00464BDB" w:rsidRDefault="00464BDB" w:rsidP="00464BDB">
      <w:pPr>
        <w:numPr>
          <w:ilvl w:val="2"/>
          <w:numId w:val="1"/>
        </w:numPr>
        <w:spacing w:line="240" w:lineRule="auto"/>
      </w:pPr>
      <w:r>
        <w:t xml:space="preserve">J. Lopez confirmed that he’d like the AS Council to approve </w:t>
      </w:r>
      <w:proofErr w:type="gramStart"/>
      <w:r>
        <w:t>to move</w:t>
      </w:r>
      <w:proofErr w:type="gramEnd"/>
      <w:r>
        <w:t xml:space="preserve"> the grant application to the Senate of the Whole, and then would work with relevant AS Committees once received.  </w:t>
      </w:r>
    </w:p>
    <w:p w14:paraId="05193B9C" w14:textId="298CD201" w:rsidR="00464BDB" w:rsidRDefault="00464BDB" w:rsidP="00464BDB">
      <w:pPr>
        <w:numPr>
          <w:ilvl w:val="1"/>
          <w:numId w:val="1"/>
        </w:numPr>
        <w:spacing w:line="240" w:lineRule="auto"/>
      </w:pPr>
      <w:r>
        <w:t>S. Eveland motioned to move this grant to the Senate of the Whole.</w:t>
      </w:r>
    </w:p>
    <w:p w14:paraId="1D2CCF52" w14:textId="080FD1E1" w:rsidR="00464BDB" w:rsidRDefault="00464BDB" w:rsidP="00464BDB">
      <w:pPr>
        <w:numPr>
          <w:ilvl w:val="2"/>
          <w:numId w:val="1"/>
        </w:numPr>
        <w:spacing w:line="240" w:lineRule="auto"/>
      </w:pPr>
      <w:r>
        <w:t>K. Bandy seconded.</w:t>
      </w:r>
    </w:p>
    <w:p w14:paraId="523DE89D" w14:textId="40A51F42" w:rsidR="00464BDB" w:rsidRDefault="00464BDB" w:rsidP="00464BDB">
      <w:pPr>
        <w:numPr>
          <w:ilvl w:val="2"/>
          <w:numId w:val="1"/>
        </w:numPr>
        <w:spacing w:line="240" w:lineRule="auto"/>
      </w:pPr>
      <w:r>
        <w:t>Motion passed.</w:t>
      </w:r>
    </w:p>
    <w:p w14:paraId="0000000D" w14:textId="77777777" w:rsidR="007D47C8" w:rsidRDefault="000010A7" w:rsidP="00AA2BC7">
      <w:pPr>
        <w:numPr>
          <w:ilvl w:val="0"/>
          <w:numId w:val="1"/>
        </w:numPr>
        <w:spacing w:line="240" w:lineRule="auto"/>
      </w:pPr>
      <w:r>
        <w:t xml:space="preserve">Ad Hoc Committee: review and recommend changes to AP 5500 Standards of Student Conduct and AP 5520 Student Discipline Procedures </w:t>
      </w:r>
    </w:p>
    <w:p w14:paraId="5D8707D1" w14:textId="2B6F9AF6" w:rsidR="00AE680A" w:rsidRDefault="00AE680A" w:rsidP="00AE680A">
      <w:pPr>
        <w:numPr>
          <w:ilvl w:val="1"/>
          <w:numId w:val="1"/>
        </w:numPr>
        <w:spacing w:line="240" w:lineRule="auto"/>
      </w:pPr>
      <w:r>
        <w:t>C. Duron introduced this topic by mentioning that concerns surfaced during this August 2023 in-service.  There was confusion over the processes, especially for online students.  She’s asking to create an ad hoc committee to review these policies and make recommendations, if any.</w:t>
      </w:r>
    </w:p>
    <w:p w14:paraId="07773E83" w14:textId="5B2D07F5" w:rsidR="00AE680A" w:rsidRDefault="00AE680A" w:rsidP="00AE680A">
      <w:pPr>
        <w:numPr>
          <w:ilvl w:val="1"/>
          <w:numId w:val="1"/>
        </w:numPr>
        <w:spacing w:line="240" w:lineRule="auto"/>
      </w:pPr>
      <w:r>
        <w:lastRenderedPageBreak/>
        <w:t xml:space="preserve">S. Eveland noted that these policies are not 10+1, </w:t>
      </w:r>
      <w:proofErr w:type="spellStart"/>
      <w:proofErr w:type="gramStart"/>
      <w:r>
        <w:t>the</w:t>
      </w:r>
      <w:proofErr w:type="spellEnd"/>
      <w:proofErr w:type="gramEnd"/>
      <w:r>
        <w:t xml:space="preserve"> are updated through participatory governance.  This means that we can make recommendations, but the recommendations don’t have to be followed.</w:t>
      </w:r>
    </w:p>
    <w:p w14:paraId="3F8C8B5D" w14:textId="2F54C3F3" w:rsidR="00AE680A" w:rsidRDefault="00AE680A" w:rsidP="00AE680A">
      <w:pPr>
        <w:numPr>
          <w:ilvl w:val="1"/>
          <w:numId w:val="1"/>
        </w:numPr>
        <w:spacing w:line="240" w:lineRule="auto"/>
      </w:pPr>
      <w:r>
        <w:t>K. Bandy noted that some faculty questions during in-service were not answers.  Her perception is that some faculty are fearful and are asking for protection, but their requests were ignored.</w:t>
      </w:r>
    </w:p>
    <w:p w14:paraId="02EFC97A" w14:textId="4A5FDF34" w:rsidR="00AE680A" w:rsidRDefault="00AE680A" w:rsidP="00AE680A">
      <w:pPr>
        <w:numPr>
          <w:ilvl w:val="1"/>
          <w:numId w:val="1"/>
        </w:numPr>
        <w:spacing w:line="240" w:lineRule="auto"/>
      </w:pPr>
      <w:r>
        <w:t xml:space="preserve">D. Bogle noted that our policies are </w:t>
      </w:r>
      <w:proofErr w:type="gramStart"/>
      <w:r>
        <w:t>pretty different</w:t>
      </w:r>
      <w:proofErr w:type="gramEnd"/>
      <w:r>
        <w:t xml:space="preserve"> from the policies suggested by the Community College League of California.  </w:t>
      </w:r>
    </w:p>
    <w:p w14:paraId="0ED58F06" w14:textId="0CF27DAA" w:rsidR="00AE680A" w:rsidRDefault="00AE680A" w:rsidP="00AE680A">
      <w:pPr>
        <w:numPr>
          <w:ilvl w:val="1"/>
          <w:numId w:val="1"/>
        </w:numPr>
        <w:spacing w:line="240" w:lineRule="auto"/>
      </w:pPr>
      <w:r>
        <w:t>K. Bandy motioned to request the Senate of the Whole approve creating an ad hoc committee to review AP 5500 and AP 5520.</w:t>
      </w:r>
    </w:p>
    <w:p w14:paraId="1640EE1E" w14:textId="3C7FE53A" w:rsidR="00AE680A" w:rsidRDefault="00AE680A" w:rsidP="00AE680A">
      <w:pPr>
        <w:numPr>
          <w:ilvl w:val="2"/>
          <w:numId w:val="1"/>
        </w:numPr>
        <w:spacing w:line="240" w:lineRule="auto"/>
      </w:pPr>
      <w:r>
        <w:t>Seconded by D. Bogle.</w:t>
      </w:r>
    </w:p>
    <w:p w14:paraId="6AE6B7BB" w14:textId="60738D2E" w:rsidR="00AE680A" w:rsidRDefault="00AE680A" w:rsidP="00AE680A">
      <w:pPr>
        <w:numPr>
          <w:ilvl w:val="2"/>
          <w:numId w:val="1"/>
        </w:numPr>
        <w:spacing w:line="240" w:lineRule="auto"/>
      </w:pPr>
      <w:r>
        <w:t>Motion passed.</w:t>
      </w:r>
    </w:p>
    <w:p w14:paraId="0000000E" w14:textId="77777777" w:rsidR="007D47C8" w:rsidRDefault="000010A7" w:rsidP="00A11281">
      <w:pPr>
        <w:pStyle w:val="Heading2"/>
        <w:spacing w:line="240" w:lineRule="auto"/>
      </w:pPr>
      <w:bookmarkStart w:id="6" w:name="_gcille6coarx" w:colFirst="0" w:colLast="0"/>
      <w:bookmarkEnd w:id="6"/>
      <w:r>
        <w:rPr>
          <w:b/>
          <w:sz w:val="22"/>
          <w:szCs w:val="22"/>
        </w:rPr>
        <w:t>Informational Items</w:t>
      </w:r>
    </w:p>
    <w:p w14:paraId="0000000F" w14:textId="31FE59C9" w:rsidR="007D47C8" w:rsidRDefault="000010A7" w:rsidP="00A11281">
      <w:pPr>
        <w:spacing w:line="240" w:lineRule="auto"/>
      </w:pPr>
      <w:r>
        <w:t>Undocumented Student Action Week: October 16-20, 2023</w:t>
      </w:r>
      <w:r w:rsidR="00AE680A">
        <w:t>:</w:t>
      </w:r>
      <w:r w:rsidR="00AE680A">
        <w:tab/>
        <w:t xml:space="preserve">C. Duron shared </w:t>
      </w:r>
      <w:proofErr w:type="gramStart"/>
      <w:r w:rsidR="00AE680A">
        <w:t>information, and</w:t>
      </w:r>
      <w:proofErr w:type="gramEnd"/>
      <w:r w:rsidR="00AE680A">
        <w:t xml:space="preserve"> suggested that faculty participate in some of the free virtual events.  </w:t>
      </w:r>
      <w:r w:rsidR="00961537">
        <w:t>At the time of this meeting, t</w:t>
      </w:r>
      <w:r w:rsidR="00AE680A">
        <w:t>here is nothing planned at TC this year.</w:t>
      </w:r>
    </w:p>
    <w:p w14:paraId="00000010" w14:textId="77777777" w:rsidR="007D47C8" w:rsidRDefault="007D47C8" w:rsidP="00A11281">
      <w:pPr>
        <w:spacing w:line="240" w:lineRule="auto"/>
        <w:ind w:left="1440"/>
      </w:pPr>
    </w:p>
    <w:p w14:paraId="00000011" w14:textId="77777777" w:rsidR="007D47C8" w:rsidRDefault="007D47C8" w:rsidP="00A11281">
      <w:pPr>
        <w:spacing w:line="240" w:lineRule="auto"/>
      </w:pPr>
    </w:p>
    <w:p w14:paraId="00000012" w14:textId="77777777" w:rsidR="007D47C8" w:rsidRDefault="000010A7" w:rsidP="00A11281">
      <w:pPr>
        <w:spacing w:line="240" w:lineRule="auto"/>
        <w:rPr>
          <w:b/>
        </w:rPr>
      </w:pPr>
      <w:r>
        <w:rPr>
          <w:b/>
        </w:rPr>
        <w:t>Other</w:t>
      </w:r>
    </w:p>
    <w:p w14:paraId="02633D8B" w14:textId="3F7329A3" w:rsidR="00AE680A" w:rsidRDefault="006218E5" w:rsidP="006218E5">
      <w:pPr>
        <w:pStyle w:val="ListParagraph"/>
        <w:numPr>
          <w:ilvl w:val="0"/>
          <w:numId w:val="3"/>
        </w:numPr>
      </w:pPr>
      <w:r>
        <w:t>Internships &amp; CPL:</w:t>
      </w:r>
      <w:r w:rsidR="00AE680A">
        <w:t>S. Eveland brought up that internships and Credit for Prior Learning (CPL) are both hot topics right now; they are different topics, but both are 10+1.  She suggested that we review the relevant AP’s and how the policies and procedures are being implemented.</w:t>
      </w:r>
    </w:p>
    <w:p w14:paraId="33905EC9" w14:textId="77777777" w:rsidR="006218E5" w:rsidRDefault="006218E5" w:rsidP="00AE680A">
      <w:pPr>
        <w:pStyle w:val="ListParagraph"/>
        <w:numPr>
          <w:ilvl w:val="1"/>
          <w:numId w:val="3"/>
        </w:numPr>
      </w:pPr>
      <w:r>
        <w:t>CPL:</w:t>
      </w:r>
      <w:r>
        <w:tab/>
      </w:r>
    </w:p>
    <w:p w14:paraId="3F486196" w14:textId="56D48F75" w:rsidR="006218E5" w:rsidRDefault="00AE680A" w:rsidP="006218E5">
      <w:pPr>
        <w:pStyle w:val="ListParagraph"/>
        <w:numPr>
          <w:ilvl w:val="2"/>
          <w:numId w:val="3"/>
        </w:numPr>
      </w:pPr>
      <w:r>
        <w:t xml:space="preserve">V. Jacobi noted that Title 5 </w:t>
      </w:r>
      <w:r w:rsidR="006218E5">
        <w:t xml:space="preserve">has made changes to work experience, and that’s what’s affecting changes in how we provide CPL.  She has documents and has gone to </w:t>
      </w:r>
      <w:proofErr w:type="gramStart"/>
      <w:r w:rsidR="006218E5">
        <w:t>a training</w:t>
      </w:r>
      <w:proofErr w:type="gramEnd"/>
      <w:r w:rsidR="006218E5">
        <w:t xml:space="preserve">.  </w:t>
      </w:r>
    </w:p>
    <w:p w14:paraId="65F30E3E" w14:textId="56CADB35" w:rsidR="006218E5" w:rsidRDefault="006218E5" w:rsidP="006218E5">
      <w:pPr>
        <w:pStyle w:val="ListParagraph"/>
        <w:numPr>
          <w:ilvl w:val="2"/>
          <w:numId w:val="3"/>
        </w:numPr>
      </w:pPr>
      <w:r>
        <w:t>C. Duron said that she would refer these changes to the CTE Committee.</w:t>
      </w:r>
    </w:p>
    <w:p w14:paraId="635EA2B4" w14:textId="5D100FFD" w:rsidR="006218E5" w:rsidRDefault="006218E5" w:rsidP="006218E5">
      <w:pPr>
        <w:pStyle w:val="ListParagraph"/>
        <w:numPr>
          <w:ilvl w:val="2"/>
          <w:numId w:val="3"/>
        </w:numPr>
      </w:pPr>
      <w:r>
        <w:t xml:space="preserve">K. Bandy asked if the Title 5 changes would affect our CORs (Course Outlines of Record).  </w:t>
      </w:r>
    </w:p>
    <w:p w14:paraId="27518659" w14:textId="4197B90D" w:rsidR="006218E5" w:rsidRDefault="006218E5" w:rsidP="006218E5">
      <w:pPr>
        <w:pStyle w:val="ListParagraph"/>
        <w:numPr>
          <w:ilvl w:val="3"/>
          <w:numId w:val="3"/>
        </w:numPr>
      </w:pPr>
      <w:r>
        <w:t>V. Jacobi said that there will be small changes to some courses in each division.</w:t>
      </w:r>
    </w:p>
    <w:p w14:paraId="2A57DBD1" w14:textId="21838067" w:rsidR="006218E5" w:rsidRDefault="006218E5" w:rsidP="006218E5">
      <w:pPr>
        <w:pStyle w:val="ListParagraph"/>
        <w:numPr>
          <w:ilvl w:val="2"/>
          <w:numId w:val="3"/>
        </w:numPr>
      </w:pPr>
      <w:r>
        <w:t xml:space="preserve">C. Duron noted that there is a February 2024 due date, but the topics will go to the relevant AS committees by then.  </w:t>
      </w:r>
    </w:p>
    <w:p w14:paraId="790BC4AC" w14:textId="63FB1B16" w:rsidR="006218E5" w:rsidRDefault="006218E5" w:rsidP="006218E5">
      <w:pPr>
        <w:pStyle w:val="ListParagraph"/>
        <w:numPr>
          <w:ilvl w:val="1"/>
          <w:numId w:val="3"/>
        </w:numPr>
      </w:pPr>
      <w:r>
        <w:t>Internships:</w:t>
      </w:r>
    </w:p>
    <w:p w14:paraId="5F00F124" w14:textId="708D2D93" w:rsidR="006218E5" w:rsidRDefault="006218E5" w:rsidP="006218E5">
      <w:pPr>
        <w:pStyle w:val="ListParagraph"/>
        <w:numPr>
          <w:ilvl w:val="2"/>
          <w:numId w:val="3"/>
        </w:numPr>
      </w:pPr>
      <w:r>
        <w:t xml:space="preserve">C. Duron will ask VPI Minor about what’s happening with internships.  </w:t>
      </w:r>
    </w:p>
    <w:p w14:paraId="5269B520" w14:textId="73ED66B8" w:rsidR="006218E5" w:rsidRDefault="006218E5" w:rsidP="006218E5">
      <w:pPr>
        <w:pStyle w:val="ListParagraph"/>
        <w:numPr>
          <w:ilvl w:val="2"/>
          <w:numId w:val="3"/>
        </w:numPr>
      </w:pPr>
      <w:r>
        <w:t xml:space="preserve">V. Jacobi noted that the internships that the Foundation has been </w:t>
      </w:r>
      <w:proofErr w:type="gramStart"/>
      <w:r>
        <w:t>offering, and</w:t>
      </w:r>
      <w:proofErr w:type="gramEnd"/>
      <w:r>
        <w:t xml:space="preserve"> noted that faculty should be involved if there’s any course credit or curriculum involved.</w:t>
      </w:r>
    </w:p>
    <w:p w14:paraId="6006B57D" w14:textId="5A44FAB2" w:rsidR="006218E5" w:rsidRDefault="006218E5" w:rsidP="006218E5">
      <w:pPr>
        <w:pStyle w:val="ListParagraph"/>
        <w:numPr>
          <w:ilvl w:val="2"/>
          <w:numId w:val="3"/>
        </w:numPr>
      </w:pPr>
      <w:r>
        <w:t xml:space="preserve">L. Travis shared that she’s worked with the Foundation to provide </w:t>
      </w:r>
      <w:proofErr w:type="gramStart"/>
      <w:r>
        <w:t>a tour</w:t>
      </w:r>
      <w:proofErr w:type="gramEnd"/>
      <w:r>
        <w:t xml:space="preserve"> and internships with TV </w:t>
      </w:r>
      <w:proofErr w:type="gramStart"/>
      <w:r>
        <w:t>studios, and</w:t>
      </w:r>
      <w:proofErr w:type="gramEnd"/>
      <w:r>
        <w:t xml:space="preserve"> would like to work with them again.  </w:t>
      </w:r>
    </w:p>
    <w:p w14:paraId="643F45B7" w14:textId="5FD573EF" w:rsidR="006218E5" w:rsidRDefault="006218E5" w:rsidP="006218E5">
      <w:pPr>
        <w:pStyle w:val="ListParagraph"/>
        <w:numPr>
          <w:ilvl w:val="3"/>
          <w:numId w:val="3"/>
        </w:numPr>
      </w:pPr>
      <w:r>
        <w:t xml:space="preserve">It was clarified that these broadcasting internships were not paid, but the healthcare internships over the summer were paid.  </w:t>
      </w:r>
    </w:p>
    <w:p w14:paraId="292E3DA2" w14:textId="55F4D392" w:rsidR="006218E5" w:rsidRDefault="006218E5" w:rsidP="006218E5">
      <w:pPr>
        <w:pStyle w:val="ListParagraph"/>
        <w:numPr>
          <w:ilvl w:val="2"/>
          <w:numId w:val="3"/>
        </w:numPr>
      </w:pPr>
      <w:r>
        <w:t>V. Jacobi wonders what makes an activity an internship versus work experience?</w:t>
      </w:r>
    </w:p>
    <w:p w14:paraId="4C203B9A" w14:textId="412C790C" w:rsidR="006218E5" w:rsidRDefault="006218E5" w:rsidP="006218E5">
      <w:pPr>
        <w:pStyle w:val="ListParagraph"/>
        <w:numPr>
          <w:ilvl w:val="2"/>
          <w:numId w:val="3"/>
        </w:numPr>
      </w:pPr>
      <w:r>
        <w:lastRenderedPageBreak/>
        <w:t>J. Lopez noted that internships are also under his role as Associate Dean of Instruction.</w:t>
      </w:r>
    </w:p>
    <w:p w14:paraId="1F2E9619" w14:textId="6B7CEBF8" w:rsidR="00D83991" w:rsidRDefault="00D83991" w:rsidP="006218E5">
      <w:pPr>
        <w:pStyle w:val="ListParagraph"/>
        <w:numPr>
          <w:ilvl w:val="2"/>
          <w:numId w:val="3"/>
        </w:numPr>
      </w:pPr>
      <w:r>
        <w:t xml:space="preserve">L. Travis said that she’s taught courses called “coop,” and that these were </w:t>
      </w:r>
      <w:proofErr w:type="gramStart"/>
      <w:r>
        <w:t>paid</w:t>
      </w:r>
      <w:proofErr w:type="gramEnd"/>
      <w:r>
        <w:t xml:space="preserve"> by the TV stations and by her former university.  </w:t>
      </w:r>
    </w:p>
    <w:p w14:paraId="0C042563" w14:textId="0082FE69" w:rsidR="006218E5" w:rsidRDefault="006218E5" w:rsidP="006218E5">
      <w:pPr>
        <w:pStyle w:val="ListParagraph"/>
        <w:numPr>
          <w:ilvl w:val="0"/>
          <w:numId w:val="3"/>
        </w:numPr>
      </w:pPr>
      <w:r>
        <w:t>S. Eveland also mentioned how course SLOs are now required to be on the COR.  SLOs are 10+1 (SLOs are the +1).</w:t>
      </w:r>
    </w:p>
    <w:p w14:paraId="701091CA" w14:textId="19DAC0B1" w:rsidR="006218E5" w:rsidRDefault="006218E5" w:rsidP="006218E5">
      <w:pPr>
        <w:pStyle w:val="ListParagraph"/>
        <w:numPr>
          <w:ilvl w:val="1"/>
          <w:numId w:val="3"/>
        </w:numPr>
      </w:pPr>
      <w:r>
        <w:t xml:space="preserve">This has led to issues with our classes at </w:t>
      </w:r>
      <w:proofErr w:type="spellStart"/>
      <w:r>
        <w:t>WestTec</w:t>
      </w:r>
      <w:proofErr w:type="spellEnd"/>
      <w:r>
        <w:t xml:space="preserve"> since those courses don’t seem to have course SLOs and aren’t assessed.  It’s also unclear if 10+1 related to quality of instruction I assessed at </w:t>
      </w:r>
      <w:proofErr w:type="spellStart"/>
      <w:r>
        <w:t>WestTec</w:t>
      </w:r>
      <w:proofErr w:type="spellEnd"/>
      <w:r>
        <w:t>.</w:t>
      </w:r>
    </w:p>
    <w:p w14:paraId="7AC6ED33" w14:textId="570F843B" w:rsidR="006218E5" w:rsidRDefault="006218E5" w:rsidP="00AE680A">
      <w:pPr>
        <w:pStyle w:val="ListParagraph"/>
        <w:numPr>
          <w:ilvl w:val="1"/>
          <w:numId w:val="3"/>
        </w:numPr>
      </w:pPr>
      <w:r>
        <w:t>C. Duron committed to gather more information and discuss.</w:t>
      </w:r>
    </w:p>
    <w:p w14:paraId="00000014" w14:textId="77777777" w:rsidR="007D47C8" w:rsidRDefault="000010A7" w:rsidP="00A11281">
      <w:pPr>
        <w:spacing w:line="240" w:lineRule="auto"/>
        <w:rPr>
          <w:b/>
        </w:rPr>
      </w:pPr>
      <w:r>
        <w:rPr>
          <w:b/>
        </w:rPr>
        <w:t xml:space="preserve">Adjournment </w:t>
      </w:r>
    </w:p>
    <w:p w14:paraId="00000015" w14:textId="6E6B87AA" w:rsidR="007D47C8" w:rsidRDefault="00D83991" w:rsidP="00A11281">
      <w:pPr>
        <w:spacing w:line="240" w:lineRule="auto"/>
        <w:rPr>
          <w:sz w:val="24"/>
          <w:szCs w:val="24"/>
        </w:rPr>
      </w:pPr>
      <w:r>
        <w:rPr>
          <w:sz w:val="24"/>
          <w:szCs w:val="24"/>
        </w:rPr>
        <w:t>As we finished before time, C. Duron asked for a motion to adjourn.</w:t>
      </w:r>
    </w:p>
    <w:p w14:paraId="785CCF99" w14:textId="48D01ED1" w:rsidR="00D83991" w:rsidRDefault="00D83991" w:rsidP="00D83991">
      <w:pPr>
        <w:pStyle w:val="ListParagraph"/>
        <w:numPr>
          <w:ilvl w:val="0"/>
          <w:numId w:val="4"/>
        </w:numPr>
        <w:spacing w:line="240" w:lineRule="auto"/>
        <w:rPr>
          <w:sz w:val="24"/>
          <w:szCs w:val="24"/>
        </w:rPr>
      </w:pPr>
      <w:r>
        <w:rPr>
          <w:sz w:val="24"/>
          <w:szCs w:val="24"/>
        </w:rPr>
        <w:t>D. Bogle motioned to adjourn.</w:t>
      </w:r>
    </w:p>
    <w:p w14:paraId="39BCC9A7" w14:textId="5314145C" w:rsidR="00D83991" w:rsidRDefault="00D83991" w:rsidP="00D83991">
      <w:pPr>
        <w:pStyle w:val="ListParagraph"/>
        <w:numPr>
          <w:ilvl w:val="0"/>
          <w:numId w:val="4"/>
        </w:numPr>
        <w:spacing w:line="240" w:lineRule="auto"/>
        <w:rPr>
          <w:sz w:val="24"/>
          <w:szCs w:val="24"/>
        </w:rPr>
      </w:pPr>
      <w:r>
        <w:rPr>
          <w:sz w:val="24"/>
          <w:szCs w:val="24"/>
        </w:rPr>
        <w:t>M. Beasley seconded.</w:t>
      </w:r>
    </w:p>
    <w:p w14:paraId="55B5A1B4" w14:textId="7690985B" w:rsidR="00D83991" w:rsidRPr="00D83991" w:rsidRDefault="00D83991" w:rsidP="00D83991">
      <w:pPr>
        <w:pStyle w:val="ListParagraph"/>
        <w:numPr>
          <w:ilvl w:val="0"/>
          <w:numId w:val="4"/>
        </w:numPr>
        <w:spacing w:line="240" w:lineRule="auto"/>
        <w:rPr>
          <w:sz w:val="24"/>
          <w:szCs w:val="24"/>
        </w:rPr>
      </w:pPr>
      <w:r>
        <w:rPr>
          <w:sz w:val="24"/>
          <w:szCs w:val="24"/>
        </w:rPr>
        <w:t>Motion passed.  Meeting adjourned at 12:52pm.</w:t>
      </w:r>
    </w:p>
    <w:p w14:paraId="00000016" w14:textId="77777777" w:rsidR="007D47C8" w:rsidRDefault="007D47C8" w:rsidP="00A11281">
      <w:pPr>
        <w:spacing w:line="240" w:lineRule="auto"/>
      </w:pPr>
    </w:p>
    <w:sectPr w:rsidR="007D47C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195F" w14:textId="77777777" w:rsidR="000010A7" w:rsidRDefault="000010A7" w:rsidP="000010A7">
      <w:pPr>
        <w:spacing w:line="240" w:lineRule="auto"/>
      </w:pPr>
      <w:r>
        <w:separator/>
      </w:r>
    </w:p>
  </w:endnote>
  <w:endnote w:type="continuationSeparator" w:id="0">
    <w:p w14:paraId="39C8129A" w14:textId="77777777" w:rsidR="000010A7" w:rsidRDefault="000010A7" w:rsidP="000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0B91" w14:textId="77777777" w:rsidR="000010A7" w:rsidRDefault="000010A7" w:rsidP="000010A7">
      <w:pPr>
        <w:spacing w:line="240" w:lineRule="auto"/>
      </w:pPr>
      <w:r>
        <w:separator/>
      </w:r>
    </w:p>
  </w:footnote>
  <w:footnote w:type="continuationSeparator" w:id="0">
    <w:p w14:paraId="29372327" w14:textId="77777777" w:rsidR="000010A7" w:rsidRDefault="000010A7" w:rsidP="000010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484CC6"/>
    <w:multiLevelType w:val="multilevel"/>
    <w:tmpl w:val="1CD6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5A7599"/>
    <w:multiLevelType w:val="hybridMultilevel"/>
    <w:tmpl w:val="9D3C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3B18C9"/>
    <w:multiLevelType w:val="hybridMultilevel"/>
    <w:tmpl w:val="0C92C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716607">
    <w:abstractNumId w:val="1"/>
  </w:num>
  <w:num w:numId="2" w16cid:durableId="1237547182">
    <w:abstractNumId w:val="0"/>
  </w:num>
  <w:num w:numId="3" w16cid:durableId="1910311398">
    <w:abstractNumId w:val="3"/>
  </w:num>
  <w:num w:numId="4" w16cid:durableId="391849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C8"/>
    <w:rsid w:val="000010A7"/>
    <w:rsid w:val="00464BDB"/>
    <w:rsid w:val="00563311"/>
    <w:rsid w:val="006218E5"/>
    <w:rsid w:val="007D47C8"/>
    <w:rsid w:val="00961537"/>
    <w:rsid w:val="00A11281"/>
    <w:rsid w:val="00AA2BC7"/>
    <w:rsid w:val="00AE680A"/>
    <w:rsid w:val="00D2518B"/>
    <w:rsid w:val="00D83991"/>
    <w:rsid w:val="00E367E6"/>
    <w:rsid w:val="00FF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4E70"/>
  <w15:docId w15:val="{EA10A7AA-E516-4D98-AF73-8C3566C8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10A7"/>
    <w:pPr>
      <w:tabs>
        <w:tab w:val="center" w:pos="4680"/>
        <w:tab w:val="right" w:pos="9360"/>
      </w:tabs>
      <w:spacing w:line="240" w:lineRule="auto"/>
    </w:pPr>
  </w:style>
  <w:style w:type="character" w:customStyle="1" w:styleId="HeaderChar">
    <w:name w:val="Header Char"/>
    <w:basedOn w:val="DefaultParagraphFont"/>
    <w:link w:val="Header"/>
    <w:uiPriority w:val="99"/>
    <w:rsid w:val="000010A7"/>
  </w:style>
  <w:style w:type="paragraph" w:styleId="Footer">
    <w:name w:val="footer"/>
    <w:basedOn w:val="Normal"/>
    <w:link w:val="FooterChar"/>
    <w:uiPriority w:val="99"/>
    <w:unhideWhenUsed/>
    <w:rsid w:val="000010A7"/>
    <w:pPr>
      <w:tabs>
        <w:tab w:val="center" w:pos="4680"/>
        <w:tab w:val="right" w:pos="9360"/>
      </w:tabs>
      <w:spacing w:line="240" w:lineRule="auto"/>
    </w:pPr>
  </w:style>
  <w:style w:type="character" w:customStyle="1" w:styleId="FooterChar">
    <w:name w:val="Footer Char"/>
    <w:basedOn w:val="DefaultParagraphFont"/>
    <w:link w:val="Footer"/>
    <w:uiPriority w:val="99"/>
    <w:rsid w:val="000010A7"/>
  </w:style>
  <w:style w:type="paragraph" w:styleId="ListParagraph">
    <w:name w:val="List Paragraph"/>
    <w:basedOn w:val="Normal"/>
    <w:uiPriority w:val="34"/>
    <w:qFormat/>
    <w:rsid w:val="00A11281"/>
    <w:pPr>
      <w:ind w:left="720"/>
      <w:contextualSpacing/>
    </w:pPr>
  </w:style>
  <w:style w:type="table" w:styleId="TableGrid">
    <w:name w:val="Table Grid"/>
    <w:basedOn w:val="TableNormal"/>
    <w:uiPriority w:val="39"/>
    <w:rsid w:val="00A11281"/>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Oja</cp:lastModifiedBy>
  <cp:revision>4</cp:revision>
  <dcterms:created xsi:type="dcterms:W3CDTF">2023-10-24T22:44:00Z</dcterms:created>
  <dcterms:modified xsi:type="dcterms:W3CDTF">2023-11-09T22:24:00Z</dcterms:modified>
</cp:coreProperties>
</file>