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0147" w14:textId="4C22C6FA" w:rsidR="00CD222E" w:rsidRPr="009A6F1D" w:rsidRDefault="003868D2" w:rsidP="009A6F1D">
      <w:pPr>
        <w:pStyle w:val="Title"/>
      </w:pPr>
      <w:r w:rsidRPr="009A6F1D">
        <w:t>C</w:t>
      </w:r>
      <w:r w:rsidR="009A6F1D">
        <w:t xml:space="preserve">areer </w:t>
      </w:r>
      <w:r w:rsidR="009A6F1D" w:rsidRPr="009A6F1D">
        <w:t>Technical</w:t>
      </w:r>
      <w:r w:rsidR="009A6F1D">
        <w:t xml:space="preserve"> Education Committee Charter</w:t>
      </w:r>
    </w:p>
    <w:p w14:paraId="190CCA00" w14:textId="77777777" w:rsidR="00CD222E" w:rsidRDefault="00CD222E">
      <w:pPr>
        <w:pStyle w:val="BodyText"/>
        <w:spacing w:before="41"/>
        <w:rPr>
          <w:b/>
        </w:rPr>
      </w:pPr>
    </w:p>
    <w:p w14:paraId="1AAE273D" w14:textId="77777777" w:rsidR="00CD222E" w:rsidRDefault="00780EAB" w:rsidP="009A6F1D">
      <w:pPr>
        <w:pStyle w:val="Heading1"/>
      </w:pPr>
      <w:r>
        <w:t>Role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 xml:space="preserve">Technical Education </w:t>
      </w:r>
      <w:r>
        <w:rPr>
          <w:spacing w:val="-2"/>
        </w:rPr>
        <w:t>Committee:</w:t>
      </w:r>
    </w:p>
    <w:p w14:paraId="2623FC58" w14:textId="77777777" w:rsidR="00CD222E" w:rsidRDefault="00CD222E">
      <w:pPr>
        <w:pStyle w:val="BodyText"/>
        <w:spacing w:before="2"/>
        <w:rPr>
          <w:b/>
        </w:rPr>
      </w:pPr>
    </w:p>
    <w:p w14:paraId="4D9483C0" w14:textId="77777777" w:rsidR="00CD222E" w:rsidRDefault="00780EAB">
      <w:pPr>
        <w:pStyle w:val="BodyText"/>
        <w:ind w:left="201" w:right="798"/>
      </w:pPr>
      <w:r>
        <w:t>The</w:t>
      </w:r>
      <w:r>
        <w:rPr>
          <w:spacing w:val="-5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Committee,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Taft</w:t>
      </w:r>
      <w:r>
        <w:rPr>
          <w:spacing w:val="-4"/>
        </w:rPr>
        <w:t xml:space="preserve"> </w:t>
      </w:r>
      <w:r>
        <w:t>College Academic Senate:</w:t>
      </w:r>
    </w:p>
    <w:p w14:paraId="558F370A" w14:textId="77777777" w:rsidR="00CD222E" w:rsidRDefault="00CD222E">
      <w:pPr>
        <w:pStyle w:val="BodyText"/>
      </w:pPr>
    </w:p>
    <w:p w14:paraId="723F4FC0" w14:textId="77777777" w:rsidR="00CD222E" w:rsidRDefault="00780EAB">
      <w:pPr>
        <w:pStyle w:val="ListParagraph"/>
        <w:numPr>
          <w:ilvl w:val="0"/>
          <w:numId w:val="5"/>
        </w:numPr>
        <w:tabs>
          <w:tab w:val="left" w:pos="921"/>
        </w:tabs>
        <w:ind w:right="1702"/>
        <w:rPr>
          <w:sz w:val="24"/>
        </w:rPr>
      </w:pP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Senate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issues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+1 </w:t>
      </w:r>
      <w:proofErr w:type="gramStart"/>
      <w:r>
        <w:rPr>
          <w:spacing w:val="-2"/>
          <w:sz w:val="24"/>
        </w:rPr>
        <w:t>responsibilities;</w:t>
      </w:r>
      <w:proofErr w:type="gramEnd"/>
    </w:p>
    <w:p w14:paraId="01E35FC8" w14:textId="057E49F6" w:rsidR="00CD222E" w:rsidRDefault="00780EAB">
      <w:pPr>
        <w:pStyle w:val="ListParagraph"/>
        <w:numPr>
          <w:ilvl w:val="0"/>
          <w:numId w:val="5"/>
        </w:numPr>
        <w:tabs>
          <w:tab w:val="left" w:pos="921"/>
        </w:tabs>
        <w:ind w:right="755"/>
        <w:rPr>
          <w:sz w:val="24"/>
        </w:rPr>
      </w:pPr>
      <w:r>
        <w:rPr>
          <w:sz w:val="24"/>
        </w:rPr>
        <w:t>Makes</w:t>
      </w:r>
      <w:r>
        <w:rPr>
          <w:spacing w:val="-5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 w:rsidR="004D40AE">
        <w:rPr>
          <w:spacing w:val="-6"/>
          <w:sz w:val="24"/>
        </w:rPr>
        <w:t>Divisions/</w:t>
      </w: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 curriculum and program needs as appropriate, </w:t>
      </w:r>
      <w:proofErr w:type="gramStart"/>
      <w:r>
        <w:rPr>
          <w:sz w:val="24"/>
        </w:rPr>
        <w:t>and;</w:t>
      </w:r>
      <w:proofErr w:type="gramEnd"/>
    </w:p>
    <w:p w14:paraId="0ADE25D8" w14:textId="77777777" w:rsidR="00CD222E" w:rsidRDefault="00780EAB">
      <w:pPr>
        <w:pStyle w:val="ListParagraph"/>
        <w:numPr>
          <w:ilvl w:val="0"/>
          <w:numId w:val="5"/>
        </w:numPr>
        <w:tabs>
          <w:tab w:val="left" w:pos="921"/>
        </w:tabs>
        <w:ind w:right="975"/>
        <w:rPr>
          <w:sz w:val="24"/>
        </w:rPr>
      </w:pPr>
      <w:r>
        <w:rPr>
          <w:sz w:val="24"/>
        </w:rPr>
        <w:t>Interacts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5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collegial</w:t>
      </w:r>
      <w:r>
        <w:rPr>
          <w:spacing w:val="-4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to support participatory governance processes.</w:t>
      </w:r>
    </w:p>
    <w:p w14:paraId="4BEFD9C4" w14:textId="77777777" w:rsidR="009A6F1D" w:rsidRDefault="009A6F1D" w:rsidP="009A6F1D">
      <w:pPr>
        <w:pStyle w:val="ListParagraph"/>
        <w:tabs>
          <w:tab w:val="left" w:pos="921"/>
        </w:tabs>
        <w:ind w:right="975" w:firstLine="0"/>
        <w:rPr>
          <w:sz w:val="24"/>
        </w:rPr>
      </w:pPr>
    </w:p>
    <w:p w14:paraId="075E8D11" w14:textId="6579012B" w:rsidR="00CD222E" w:rsidRPr="002E29D9" w:rsidRDefault="00780EAB" w:rsidP="009A6F1D">
      <w:pPr>
        <w:pStyle w:val="Heading1"/>
        <w:rPr>
          <w:spacing w:val="-2"/>
        </w:rPr>
      </w:pPr>
      <w:r w:rsidRPr="002E29D9">
        <w:t>Areas</w:t>
      </w:r>
      <w:r w:rsidRPr="002E29D9">
        <w:rPr>
          <w:spacing w:val="-1"/>
        </w:rPr>
        <w:t xml:space="preserve"> </w:t>
      </w:r>
      <w:r w:rsidRPr="002E29D9">
        <w:t>of focus</w:t>
      </w:r>
      <w:r w:rsidRPr="002E29D9">
        <w:rPr>
          <w:spacing w:val="-1"/>
        </w:rPr>
        <w:t xml:space="preserve"> </w:t>
      </w:r>
      <w:r w:rsidRPr="002E29D9">
        <w:t>for the</w:t>
      </w:r>
      <w:r w:rsidRPr="002E29D9">
        <w:rPr>
          <w:spacing w:val="-2"/>
        </w:rPr>
        <w:t xml:space="preserve"> </w:t>
      </w:r>
      <w:r w:rsidRPr="002E29D9">
        <w:t>Committee</w:t>
      </w:r>
      <w:r w:rsidRPr="002E29D9">
        <w:rPr>
          <w:spacing w:val="-2"/>
        </w:rPr>
        <w:t xml:space="preserve"> include:</w:t>
      </w:r>
    </w:p>
    <w:p w14:paraId="56193B3A" w14:textId="77777777" w:rsidR="009B1993" w:rsidRDefault="009B1993" w:rsidP="009B1993">
      <w:pPr>
        <w:pStyle w:val="BodyText"/>
        <w:spacing w:before="7"/>
        <w:rPr>
          <w:b/>
          <w:bCs/>
        </w:rPr>
      </w:pPr>
    </w:p>
    <w:p w14:paraId="6F594EA2" w14:textId="3F525F27" w:rsidR="009B1993" w:rsidRPr="007F7CB7" w:rsidRDefault="009B1993" w:rsidP="009B1993">
      <w:pPr>
        <w:pStyle w:val="BodyText"/>
        <w:spacing w:before="7"/>
        <w:rPr>
          <w:b/>
          <w:bCs/>
        </w:rPr>
      </w:pPr>
      <w:r w:rsidRPr="007F7CB7">
        <w:rPr>
          <w:b/>
          <w:bCs/>
        </w:rPr>
        <w:t xml:space="preserve">Current: </w:t>
      </w:r>
    </w:p>
    <w:p w14:paraId="502A921D" w14:textId="77777777" w:rsidR="009B1993" w:rsidRDefault="009B1993" w:rsidP="009B1993">
      <w:pPr>
        <w:pStyle w:val="ListParagraph"/>
        <w:numPr>
          <w:ilvl w:val="0"/>
          <w:numId w:val="4"/>
        </w:numPr>
        <w:tabs>
          <w:tab w:val="left" w:pos="921"/>
        </w:tabs>
        <w:ind w:right="1496"/>
        <w:rPr>
          <w:sz w:val="24"/>
        </w:rPr>
      </w:pPr>
      <w:r>
        <w:rPr>
          <w:sz w:val="24"/>
        </w:rPr>
        <w:t>Recommendations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processes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CTE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decision-making </w:t>
      </w:r>
      <w:proofErr w:type="gramStart"/>
      <w:r>
        <w:rPr>
          <w:sz w:val="24"/>
        </w:rPr>
        <w:t>processes;</w:t>
      </w:r>
      <w:proofErr w:type="gramEnd"/>
    </w:p>
    <w:p w14:paraId="0C3446B8" w14:textId="77777777" w:rsidR="009B1993" w:rsidRDefault="009B1993" w:rsidP="009B1993">
      <w:pPr>
        <w:pStyle w:val="ListParagraph"/>
        <w:numPr>
          <w:ilvl w:val="0"/>
          <w:numId w:val="4"/>
        </w:numPr>
        <w:tabs>
          <w:tab w:val="left" w:pos="921"/>
        </w:tabs>
        <w:spacing w:line="292" w:lineRule="exact"/>
        <w:rPr>
          <w:sz w:val="24"/>
        </w:rPr>
      </w:pPr>
      <w:r>
        <w:rPr>
          <w:sz w:val="24"/>
        </w:rPr>
        <w:t>Aggregation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input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Advisory</w:t>
      </w:r>
      <w:r>
        <w:rPr>
          <w:spacing w:val="-1"/>
          <w:sz w:val="24"/>
        </w:rPr>
        <w:t xml:space="preserve"> </w:t>
      </w:r>
      <w:r>
        <w:rPr>
          <w:sz w:val="24"/>
        </w:rPr>
        <w:t>Committees</w:t>
      </w:r>
      <w:r>
        <w:rPr>
          <w:spacing w:val="-3"/>
          <w:sz w:val="24"/>
        </w:rPr>
        <w:t xml:space="preserve"> </w:t>
      </w:r>
      <w:r>
        <w:rPr>
          <w:sz w:val="24"/>
        </w:rPr>
        <w:t>across</w:t>
      </w:r>
      <w:r>
        <w:rPr>
          <w:spacing w:val="-1"/>
          <w:sz w:val="24"/>
        </w:rPr>
        <w:t xml:space="preserve"> </w:t>
      </w:r>
      <w:r>
        <w:rPr>
          <w:sz w:val="24"/>
        </w:rPr>
        <w:t>CTE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programs;</w:t>
      </w:r>
      <w:proofErr w:type="gramEnd"/>
    </w:p>
    <w:p w14:paraId="4C89AEB3" w14:textId="77777777" w:rsidR="009B1993" w:rsidRDefault="009B1993" w:rsidP="009B1993">
      <w:pPr>
        <w:pStyle w:val="ListParagraph"/>
        <w:numPr>
          <w:ilvl w:val="0"/>
          <w:numId w:val="4"/>
        </w:numPr>
        <w:tabs>
          <w:tab w:val="left" w:pos="921"/>
        </w:tabs>
        <w:ind w:right="2445"/>
        <w:rPr>
          <w:sz w:val="24"/>
        </w:rPr>
      </w:pPr>
      <w:r>
        <w:rPr>
          <w:sz w:val="24"/>
        </w:rPr>
        <w:t>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evaluation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processes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practices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CTE program-specific Advisory </w:t>
      </w:r>
      <w:proofErr w:type="gramStart"/>
      <w:r>
        <w:rPr>
          <w:sz w:val="24"/>
        </w:rPr>
        <w:t>Committees;</w:t>
      </w:r>
      <w:proofErr w:type="gramEnd"/>
    </w:p>
    <w:p w14:paraId="58FFE929" w14:textId="77777777" w:rsidR="009B1993" w:rsidRDefault="009B1993" w:rsidP="009B1993">
      <w:pPr>
        <w:pStyle w:val="ListParagraph"/>
        <w:numPr>
          <w:ilvl w:val="0"/>
          <w:numId w:val="4"/>
        </w:numPr>
        <w:tabs>
          <w:tab w:val="left" w:pos="921"/>
        </w:tabs>
        <w:ind w:right="2044"/>
        <w:rPr>
          <w:sz w:val="24"/>
        </w:rPr>
      </w:pP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processes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advisory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committee </w:t>
      </w:r>
      <w:proofErr w:type="gramStart"/>
      <w:r>
        <w:rPr>
          <w:spacing w:val="-2"/>
          <w:sz w:val="24"/>
        </w:rPr>
        <w:t>meetings;</w:t>
      </w:r>
      <w:proofErr w:type="gramEnd"/>
    </w:p>
    <w:p w14:paraId="6CA0A574" w14:textId="77777777" w:rsidR="009B1993" w:rsidRDefault="009B1993" w:rsidP="009B1993">
      <w:pPr>
        <w:pStyle w:val="ListParagraph"/>
        <w:numPr>
          <w:ilvl w:val="0"/>
          <w:numId w:val="4"/>
        </w:numPr>
        <w:tabs>
          <w:tab w:val="left" w:pos="921"/>
        </w:tabs>
        <w:ind w:right="257"/>
        <w:rPr>
          <w:sz w:val="24"/>
        </w:rPr>
      </w:pPr>
      <w:r>
        <w:rPr>
          <w:sz w:val="24"/>
        </w:rPr>
        <w:t>Make recommendations to other Academic Senate committees, or college bodies as appropriate,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sustainability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Career</w:t>
      </w:r>
      <w:r>
        <w:rPr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programs as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the evaluation </w:t>
      </w:r>
      <w:proofErr w:type="gramStart"/>
      <w:r>
        <w:rPr>
          <w:sz w:val="24"/>
        </w:rPr>
        <w:t>process;</w:t>
      </w:r>
      <w:proofErr w:type="gramEnd"/>
    </w:p>
    <w:p w14:paraId="69F851FE" w14:textId="77777777" w:rsidR="009B1993" w:rsidRDefault="009B1993" w:rsidP="009B1993">
      <w:pPr>
        <w:pStyle w:val="ListParagraph"/>
        <w:numPr>
          <w:ilvl w:val="0"/>
          <w:numId w:val="4"/>
        </w:numPr>
        <w:tabs>
          <w:tab w:val="left" w:pos="921"/>
        </w:tabs>
        <w:ind w:right="1072"/>
        <w:rPr>
          <w:sz w:val="24"/>
        </w:rPr>
      </w:pP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recommendation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Division</w:t>
      </w:r>
      <w:r>
        <w:rPr>
          <w:spacing w:val="-4"/>
          <w:sz w:val="24"/>
        </w:rPr>
        <w:t xml:space="preserve"> </w:t>
      </w:r>
      <w:r>
        <w:rPr>
          <w:sz w:val="24"/>
        </w:rPr>
        <w:t>Chairs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replacement faculty </w:t>
      </w:r>
      <w:proofErr w:type="gramStart"/>
      <w:r>
        <w:rPr>
          <w:sz w:val="24"/>
        </w:rPr>
        <w:t>positions;</w:t>
      </w:r>
      <w:proofErr w:type="gramEnd"/>
    </w:p>
    <w:p w14:paraId="766E6B0A" w14:textId="77777777" w:rsidR="009B1993" w:rsidRDefault="009B1993" w:rsidP="009B1993">
      <w:pPr>
        <w:pStyle w:val="ListParagraph"/>
        <w:numPr>
          <w:ilvl w:val="0"/>
          <w:numId w:val="4"/>
        </w:numPr>
        <w:tabs>
          <w:tab w:val="left" w:pos="921"/>
        </w:tabs>
        <w:ind w:right="114"/>
        <w:rPr>
          <w:sz w:val="24"/>
        </w:rPr>
      </w:pPr>
      <w:r>
        <w:rPr>
          <w:sz w:val="24"/>
        </w:rPr>
        <w:t>Integrate and provide relevant CTE information to related committees and agencies about</w:t>
      </w:r>
      <w:r>
        <w:rPr>
          <w:spacing w:val="-5"/>
          <w:sz w:val="24"/>
        </w:rPr>
        <w:t xml:space="preserve"> </w:t>
      </w:r>
      <w:r>
        <w:rPr>
          <w:sz w:val="24"/>
        </w:rPr>
        <w:t>student,</w:t>
      </w:r>
      <w:r>
        <w:rPr>
          <w:spacing w:val="-5"/>
          <w:sz w:val="24"/>
        </w:rPr>
        <w:t xml:space="preserve"> </w:t>
      </w:r>
      <w:r>
        <w:rPr>
          <w:sz w:val="24"/>
        </w:rPr>
        <w:t>staff/faculty,</w:t>
      </w:r>
      <w:r>
        <w:rPr>
          <w:spacing w:val="-5"/>
          <w:sz w:val="24"/>
        </w:rPr>
        <w:t xml:space="preserve"> </w:t>
      </w:r>
      <w:r>
        <w:rPr>
          <w:sz w:val="24"/>
        </w:rPr>
        <w:t>community,</w:t>
      </w:r>
      <w:r>
        <w:rPr>
          <w:spacing w:val="-5"/>
          <w:sz w:val="24"/>
        </w:rPr>
        <w:t xml:space="preserve"> </w:t>
      </w:r>
      <w:r>
        <w:rPr>
          <w:sz w:val="24"/>
        </w:rPr>
        <w:t>District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interests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performance;</w:t>
      </w:r>
      <w:proofErr w:type="gramEnd"/>
    </w:p>
    <w:p w14:paraId="050D62CF" w14:textId="77777777" w:rsidR="009B1993" w:rsidRDefault="009B1993" w:rsidP="009B1993">
      <w:pPr>
        <w:pStyle w:val="ListParagraph"/>
        <w:numPr>
          <w:ilvl w:val="0"/>
          <w:numId w:val="4"/>
        </w:numPr>
        <w:tabs>
          <w:tab w:val="left" w:pos="921"/>
        </w:tabs>
        <w:ind w:right="168"/>
        <w:rPr>
          <w:sz w:val="24"/>
        </w:rPr>
      </w:pPr>
      <w:r>
        <w:rPr>
          <w:sz w:val="24"/>
        </w:rPr>
        <w:t>Refer</w:t>
      </w:r>
      <w:r>
        <w:rPr>
          <w:spacing w:val="-4"/>
          <w:sz w:val="24"/>
        </w:rPr>
        <w:t xml:space="preserve"> </w:t>
      </w:r>
      <w:r>
        <w:rPr>
          <w:sz w:val="24"/>
        </w:rPr>
        <w:t>issues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5"/>
          <w:sz w:val="24"/>
        </w:rPr>
        <w:t xml:space="preserve"> </w:t>
      </w:r>
      <w:r>
        <w:rPr>
          <w:sz w:val="24"/>
        </w:rPr>
        <w:t>Senate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scope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each </w:t>
      </w:r>
      <w:proofErr w:type="gramStart"/>
      <w:r>
        <w:rPr>
          <w:spacing w:val="-2"/>
          <w:sz w:val="24"/>
        </w:rPr>
        <w:t>committee;</w:t>
      </w:r>
      <w:proofErr w:type="gramEnd"/>
    </w:p>
    <w:p w14:paraId="6D94628F" w14:textId="77777777" w:rsidR="009B1993" w:rsidRDefault="009B1993" w:rsidP="009B1993">
      <w:pPr>
        <w:pStyle w:val="ListParagraph"/>
        <w:numPr>
          <w:ilvl w:val="0"/>
          <w:numId w:val="4"/>
        </w:numPr>
        <w:tabs>
          <w:tab w:val="left" w:pos="921"/>
        </w:tabs>
        <w:ind w:right="814"/>
        <w:rPr>
          <w:sz w:val="24"/>
        </w:rPr>
      </w:pPr>
      <w:r>
        <w:rPr>
          <w:sz w:val="24"/>
        </w:rPr>
        <w:t>Respond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requests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committees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College; and</w:t>
      </w:r>
    </w:p>
    <w:p w14:paraId="7095ED1A" w14:textId="77777777" w:rsidR="009B1993" w:rsidRPr="004D40AE" w:rsidRDefault="009B1993" w:rsidP="009B1993">
      <w:pPr>
        <w:pStyle w:val="ListParagraph"/>
        <w:numPr>
          <w:ilvl w:val="0"/>
          <w:numId w:val="4"/>
        </w:numPr>
        <w:tabs>
          <w:tab w:val="left" w:pos="921"/>
        </w:tabs>
        <w:ind w:right="126"/>
        <w:rPr>
          <w:sz w:val="24"/>
        </w:rPr>
      </w:pPr>
      <w:r>
        <w:rPr>
          <w:sz w:val="24"/>
        </w:rPr>
        <w:t>Make</w:t>
      </w:r>
      <w:r>
        <w:rPr>
          <w:spacing w:val="-7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committee/division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review </w:t>
      </w:r>
      <w:r>
        <w:rPr>
          <w:spacing w:val="-2"/>
          <w:sz w:val="24"/>
        </w:rPr>
        <w:t>findings.</w:t>
      </w:r>
    </w:p>
    <w:p w14:paraId="20616151" w14:textId="10AD5254" w:rsidR="007F7CB7" w:rsidRPr="007F7CB7" w:rsidRDefault="007F7CB7">
      <w:pPr>
        <w:pStyle w:val="BodyText"/>
        <w:spacing w:before="273"/>
        <w:ind w:left="201"/>
        <w:rPr>
          <w:b/>
          <w:bCs/>
          <w:i/>
          <w:iCs/>
          <w:color w:val="000000"/>
        </w:rPr>
      </w:pPr>
      <w:r w:rsidRPr="009B1993">
        <w:rPr>
          <w:b/>
          <w:bCs/>
          <w:i/>
          <w:iCs/>
          <w:color w:val="000000"/>
          <w:highlight w:val="yellow"/>
        </w:rPr>
        <w:t>Proposed:</w:t>
      </w:r>
      <w:r w:rsidRPr="007F7CB7">
        <w:rPr>
          <w:b/>
          <w:bCs/>
          <w:i/>
          <w:iCs/>
          <w:color w:val="000000"/>
        </w:rPr>
        <w:t xml:space="preserve"> </w:t>
      </w:r>
    </w:p>
    <w:p w14:paraId="46431BA4" w14:textId="6440AE08" w:rsidR="004D40AE" w:rsidRPr="00004719" w:rsidRDefault="00DB1E55">
      <w:pPr>
        <w:pStyle w:val="BodyText"/>
        <w:spacing w:before="273"/>
        <w:ind w:left="201"/>
        <w:rPr>
          <w:color w:val="EE0000"/>
          <w:spacing w:val="-2"/>
        </w:rPr>
      </w:pPr>
      <w:r w:rsidRPr="00004719">
        <w:rPr>
          <w:color w:val="EE0000"/>
        </w:rPr>
        <w:t>Use labor market data and input from industry advisory committees to align program offerings with employer needs</w:t>
      </w:r>
      <w:r w:rsidR="00EA707C" w:rsidRPr="00004719">
        <w:rPr>
          <w:color w:val="EE0000"/>
        </w:rPr>
        <w:t>.</w:t>
      </w:r>
    </w:p>
    <w:p w14:paraId="3895676D" w14:textId="792122E7" w:rsidR="0099180B" w:rsidRPr="00004719" w:rsidRDefault="0099180B" w:rsidP="0099180B">
      <w:pPr>
        <w:pStyle w:val="BodyText"/>
        <w:spacing w:before="273"/>
        <w:ind w:left="201"/>
        <w:rPr>
          <w:color w:val="EE0000"/>
          <w:spacing w:val="-2"/>
        </w:rPr>
      </w:pPr>
      <w:r w:rsidRPr="00004719">
        <w:rPr>
          <w:color w:val="EE0000"/>
          <w:spacing w:val="-2"/>
        </w:rPr>
        <w:t xml:space="preserve">Distribute information, present data, and make recommendations to Divisions/C&amp;GE on current initiatives related to CTE, curriculum development, and program needs, as </w:t>
      </w:r>
      <w:proofErr w:type="gramStart"/>
      <w:r w:rsidRPr="00004719">
        <w:rPr>
          <w:color w:val="EE0000"/>
          <w:spacing w:val="-2"/>
        </w:rPr>
        <w:t>appropriate</w:t>
      </w:r>
      <w:r w:rsidR="009B1993" w:rsidRPr="00004719">
        <w:rPr>
          <w:color w:val="EE0000"/>
        </w:rPr>
        <w:t>;</w:t>
      </w:r>
      <w:proofErr w:type="gramEnd"/>
    </w:p>
    <w:p w14:paraId="6E6B10D9" w14:textId="6470FF73" w:rsidR="00AA6014" w:rsidRPr="00004719" w:rsidRDefault="004D40AE" w:rsidP="00AA6014">
      <w:pPr>
        <w:pStyle w:val="BodyText"/>
        <w:spacing w:before="273"/>
        <w:ind w:left="201"/>
        <w:rPr>
          <w:color w:val="EE0000"/>
        </w:rPr>
      </w:pPr>
      <w:r w:rsidRPr="00004719">
        <w:rPr>
          <w:color w:val="EE0000"/>
        </w:rPr>
        <w:lastRenderedPageBreak/>
        <w:t xml:space="preserve">Utilize CTE program review findings to inform recommendations for program and policy </w:t>
      </w:r>
      <w:proofErr w:type="gramStart"/>
      <w:r w:rsidRPr="00004719">
        <w:rPr>
          <w:color w:val="EE0000"/>
        </w:rPr>
        <w:t>improvements</w:t>
      </w:r>
      <w:r w:rsidR="0099180B" w:rsidRPr="00004719">
        <w:rPr>
          <w:color w:val="EE0000"/>
        </w:rPr>
        <w:t>;</w:t>
      </w:r>
      <w:proofErr w:type="gramEnd"/>
    </w:p>
    <w:p w14:paraId="3CB82831" w14:textId="086F8FC4" w:rsidR="004D40AE" w:rsidRPr="00004719" w:rsidRDefault="004D40AE" w:rsidP="004D40AE">
      <w:pPr>
        <w:pStyle w:val="BodyText"/>
        <w:spacing w:before="273"/>
        <w:ind w:left="201"/>
        <w:rPr>
          <w:color w:val="EE0000"/>
          <w:spacing w:val="-2"/>
        </w:rPr>
      </w:pPr>
      <w:r w:rsidRPr="00004719">
        <w:rPr>
          <w:color w:val="EE0000"/>
          <w:spacing w:val="-2"/>
        </w:rPr>
        <w:t xml:space="preserve">Support effective processes and practices for CTE Advisory </w:t>
      </w:r>
      <w:proofErr w:type="gramStart"/>
      <w:r w:rsidRPr="00004719">
        <w:rPr>
          <w:color w:val="EE0000"/>
          <w:spacing w:val="-2"/>
        </w:rPr>
        <w:t>Committees</w:t>
      </w:r>
      <w:r w:rsidR="0099180B" w:rsidRPr="00004719">
        <w:rPr>
          <w:color w:val="EE0000"/>
          <w:spacing w:val="-2"/>
        </w:rPr>
        <w:t>;</w:t>
      </w:r>
      <w:proofErr w:type="gramEnd"/>
    </w:p>
    <w:p w14:paraId="7A82D698" w14:textId="77777777" w:rsidR="0099180B" w:rsidRPr="00004719" w:rsidRDefault="004D40AE" w:rsidP="004D40AE">
      <w:pPr>
        <w:pStyle w:val="BodyText"/>
        <w:spacing w:before="273"/>
        <w:ind w:left="201"/>
        <w:rPr>
          <w:color w:val="EE0000"/>
          <w:spacing w:val="-2"/>
        </w:rPr>
      </w:pPr>
      <w:r w:rsidRPr="00004719">
        <w:rPr>
          <w:color w:val="EE0000"/>
          <w:spacing w:val="-2"/>
        </w:rPr>
        <w:t xml:space="preserve">Review the </w:t>
      </w:r>
      <w:r w:rsidR="005F4D12" w:rsidRPr="00004719">
        <w:rPr>
          <w:i/>
          <w:iCs/>
          <w:color w:val="EE0000"/>
          <w:spacing w:val="-2"/>
        </w:rPr>
        <w:t xml:space="preserve">CTE Minimum Qualifications related to Professional Experience </w:t>
      </w:r>
      <w:r w:rsidRPr="00004719">
        <w:rPr>
          <w:color w:val="EE0000"/>
          <w:spacing w:val="-2"/>
        </w:rPr>
        <w:t xml:space="preserve">document </w:t>
      </w:r>
      <w:r w:rsidR="00C35110" w:rsidRPr="00004719">
        <w:rPr>
          <w:color w:val="EE0000"/>
          <w:spacing w:val="-2"/>
        </w:rPr>
        <w:t>annually and</w:t>
      </w:r>
      <w:r w:rsidRPr="00004719">
        <w:rPr>
          <w:color w:val="EE0000"/>
          <w:spacing w:val="-2"/>
        </w:rPr>
        <w:t xml:space="preserve"> update as </w:t>
      </w:r>
      <w:proofErr w:type="gramStart"/>
      <w:r w:rsidRPr="00004719">
        <w:rPr>
          <w:color w:val="EE0000"/>
          <w:spacing w:val="-2"/>
        </w:rPr>
        <w:t>appropriate</w:t>
      </w:r>
      <w:r w:rsidR="0099180B" w:rsidRPr="00004719">
        <w:rPr>
          <w:color w:val="EE0000"/>
          <w:spacing w:val="-2"/>
        </w:rPr>
        <w:t>;</w:t>
      </w:r>
      <w:proofErr w:type="gramEnd"/>
    </w:p>
    <w:p w14:paraId="704A762D" w14:textId="2DD19EB3" w:rsidR="00143387" w:rsidRPr="00004719" w:rsidRDefault="000170A3" w:rsidP="00143387">
      <w:pPr>
        <w:pStyle w:val="BodyText"/>
        <w:spacing w:before="273"/>
        <w:ind w:left="201"/>
        <w:rPr>
          <w:color w:val="EE0000"/>
        </w:rPr>
      </w:pPr>
      <w:r w:rsidRPr="00004719">
        <w:rPr>
          <w:color w:val="EE0000"/>
        </w:rPr>
        <w:t xml:space="preserve">Assist with the development of processes and practices related to </w:t>
      </w:r>
      <w:proofErr w:type="gramStart"/>
      <w:r w:rsidRPr="00004719">
        <w:rPr>
          <w:color w:val="EE0000"/>
        </w:rPr>
        <w:t>CTE</w:t>
      </w:r>
      <w:r w:rsidR="009B1993" w:rsidRPr="00004719">
        <w:rPr>
          <w:color w:val="EE0000"/>
        </w:rPr>
        <w:t>;</w:t>
      </w:r>
      <w:proofErr w:type="gramEnd"/>
    </w:p>
    <w:p w14:paraId="7DD13AA6" w14:textId="47113158" w:rsidR="004D40AE" w:rsidRPr="00004719" w:rsidRDefault="004D40AE" w:rsidP="004D40AE">
      <w:pPr>
        <w:pStyle w:val="BodyText"/>
        <w:spacing w:before="273"/>
        <w:ind w:left="201"/>
        <w:rPr>
          <w:color w:val="EE0000"/>
        </w:rPr>
      </w:pPr>
      <w:r w:rsidRPr="00004719">
        <w:rPr>
          <w:color w:val="EE0000"/>
        </w:rPr>
        <w:t>Refer</w:t>
      </w:r>
      <w:r w:rsidRPr="00004719">
        <w:rPr>
          <w:color w:val="EE0000"/>
          <w:spacing w:val="-4"/>
        </w:rPr>
        <w:t xml:space="preserve"> </w:t>
      </w:r>
      <w:r w:rsidRPr="00004719">
        <w:rPr>
          <w:color w:val="EE0000"/>
        </w:rPr>
        <w:t>issues</w:t>
      </w:r>
      <w:r w:rsidRPr="00004719">
        <w:rPr>
          <w:color w:val="EE0000"/>
          <w:spacing w:val="-4"/>
        </w:rPr>
        <w:t xml:space="preserve"> </w:t>
      </w:r>
      <w:r w:rsidRPr="00004719">
        <w:rPr>
          <w:color w:val="EE0000"/>
        </w:rPr>
        <w:t>to</w:t>
      </w:r>
      <w:r w:rsidRPr="00004719">
        <w:rPr>
          <w:color w:val="EE0000"/>
          <w:spacing w:val="-4"/>
        </w:rPr>
        <w:t xml:space="preserve"> </w:t>
      </w:r>
      <w:r w:rsidRPr="00004719">
        <w:rPr>
          <w:color w:val="EE0000"/>
        </w:rPr>
        <w:t>other</w:t>
      </w:r>
      <w:r w:rsidRPr="00004719">
        <w:rPr>
          <w:color w:val="EE0000"/>
          <w:spacing w:val="-3"/>
        </w:rPr>
        <w:t xml:space="preserve"> </w:t>
      </w:r>
      <w:r w:rsidRPr="00004719">
        <w:rPr>
          <w:color w:val="EE0000"/>
        </w:rPr>
        <w:t>Academic</w:t>
      </w:r>
      <w:r w:rsidRPr="00004719">
        <w:rPr>
          <w:color w:val="EE0000"/>
          <w:spacing w:val="-5"/>
        </w:rPr>
        <w:t xml:space="preserve"> </w:t>
      </w:r>
      <w:r w:rsidRPr="00004719">
        <w:rPr>
          <w:color w:val="EE0000"/>
        </w:rPr>
        <w:t>Senate</w:t>
      </w:r>
      <w:r w:rsidRPr="00004719">
        <w:rPr>
          <w:color w:val="EE0000"/>
          <w:spacing w:val="-4"/>
        </w:rPr>
        <w:t xml:space="preserve"> </w:t>
      </w:r>
      <w:r w:rsidRPr="00004719">
        <w:rPr>
          <w:color w:val="EE0000"/>
        </w:rPr>
        <w:t>committees</w:t>
      </w:r>
      <w:r w:rsidRPr="00004719">
        <w:rPr>
          <w:color w:val="EE0000"/>
          <w:spacing w:val="-2"/>
        </w:rPr>
        <w:t xml:space="preserve"> </w:t>
      </w:r>
      <w:r w:rsidRPr="00004719">
        <w:rPr>
          <w:color w:val="EE0000"/>
        </w:rPr>
        <w:t>in</w:t>
      </w:r>
      <w:r w:rsidRPr="00004719">
        <w:rPr>
          <w:color w:val="EE0000"/>
          <w:spacing w:val="-4"/>
        </w:rPr>
        <w:t xml:space="preserve"> </w:t>
      </w:r>
      <w:r w:rsidRPr="00004719">
        <w:rPr>
          <w:color w:val="EE0000"/>
        </w:rPr>
        <w:t>accordance</w:t>
      </w:r>
      <w:r w:rsidRPr="00004719">
        <w:rPr>
          <w:color w:val="EE0000"/>
          <w:spacing w:val="-3"/>
        </w:rPr>
        <w:t xml:space="preserve"> </w:t>
      </w:r>
      <w:r w:rsidRPr="00004719">
        <w:rPr>
          <w:color w:val="EE0000"/>
        </w:rPr>
        <w:t>with</w:t>
      </w:r>
      <w:r w:rsidRPr="00004719">
        <w:rPr>
          <w:color w:val="EE0000"/>
          <w:spacing w:val="-4"/>
        </w:rPr>
        <w:t xml:space="preserve"> </w:t>
      </w:r>
      <w:r w:rsidRPr="00004719">
        <w:rPr>
          <w:color w:val="EE0000"/>
        </w:rPr>
        <w:t>the</w:t>
      </w:r>
      <w:r w:rsidRPr="00004719">
        <w:rPr>
          <w:color w:val="EE0000"/>
          <w:spacing w:val="-5"/>
        </w:rPr>
        <w:t xml:space="preserve"> </w:t>
      </w:r>
      <w:r w:rsidRPr="00004719">
        <w:rPr>
          <w:color w:val="EE0000"/>
        </w:rPr>
        <w:t>scope</w:t>
      </w:r>
      <w:r w:rsidRPr="00004719">
        <w:rPr>
          <w:color w:val="EE0000"/>
          <w:spacing w:val="-5"/>
        </w:rPr>
        <w:t xml:space="preserve"> </w:t>
      </w:r>
      <w:r w:rsidRPr="00004719">
        <w:rPr>
          <w:color w:val="EE0000"/>
        </w:rPr>
        <w:t>of</w:t>
      </w:r>
      <w:r w:rsidRPr="00004719">
        <w:rPr>
          <w:color w:val="EE0000"/>
          <w:spacing w:val="-4"/>
        </w:rPr>
        <w:t xml:space="preserve"> </w:t>
      </w:r>
      <w:r w:rsidRPr="00004719">
        <w:rPr>
          <w:color w:val="EE0000"/>
        </w:rPr>
        <w:t xml:space="preserve">each </w:t>
      </w:r>
      <w:proofErr w:type="gramStart"/>
      <w:r w:rsidRPr="00004719">
        <w:rPr>
          <w:color w:val="EE0000"/>
          <w:spacing w:val="-2"/>
        </w:rPr>
        <w:t>committee;</w:t>
      </w:r>
      <w:proofErr w:type="gramEnd"/>
    </w:p>
    <w:p w14:paraId="4AE5972D" w14:textId="1E10AF51" w:rsidR="004D40AE" w:rsidRPr="00004719" w:rsidRDefault="004D40AE" w:rsidP="004D40AE">
      <w:pPr>
        <w:pStyle w:val="BodyText"/>
        <w:spacing w:before="273"/>
        <w:ind w:left="201"/>
        <w:rPr>
          <w:color w:val="EE0000"/>
        </w:rPr>
      </w:pPr>
      <w:r w:rsidRPr="00004719">
        <w:rPr>
          <w:color w:val="EE0000"/>
        </w:rPr>
        <w:t>Respond</w:t>
      </w:r>
      <w:r w:rsidRPr="00004719">
        <w:rPr>
          <w:color w:val="EE0000"/>
          <w:spacing w:val="-4"/>
        </w:rPr>
        <w:t xml:space="preserve"> </w:t>
      </w:r>
      <w:r w:rsidRPr="00004719">
        <w:rPr>
          <w:color w:val="EE0000"/>
        </w:rPr>
        <w:t>to</w:t>
      </w:r>
      <w:r w:rsidRPr="00004719">
        <w:rPr>
          <w:color w:val="EE0000"/>
          <w:spacing w:val="-4"/>
        </w:rPr>
        <w:t xml:space="preserve"> </w:t>
      </w:r>
      <w:r w:rsidRPr="00004719">
        <w:rPr>
          <w:color w:val="EE0000"/>
        </w:rPr>
        <w:t>requests</w:t>
      </w:r>
      <w:r w:rsidRPr="00004719">
        <w:rPr>
          <w:color w:val="EE0000"/>
          <w:spacing w:val="-4"/>
        </w:rPr>
        <w:t xml:space="preserve"> </w:t>
      </w:r>
      <w:r w:rsidRPr="00004719">
        <w:rPr>
          <w:color w:val="EE0000"/>
        </w:rPr>
        <w:t>for</w:t>
      </w:r>
      <w:r w:rsidRPr="00004719">
        <w:rPr>
          <w:color w:val="EE0000"/>
          <w:spacing w:val="-4"/>
        </w:rPr>
        <w:t xml:space="preserve"> </w:t>
      </w:r>
      <w:r w:rsidRPr="00004719">
        <w:rPr>
          <w:color w:val="EE0000"/>
        </w:rPr>
        <w:t>action</w:t>
      </w:r>
      <w:r w:rsidRPr="00004719">
        <w:rPr>
          <w:color w:val="EE0000"/>
          <w:spacing w:val="-4"/>
        </w:rPr>
        <w:t xml:space="preserve"> </w:t>
      </w:r>
      <w:r w:rsidRPr="00004719">
        <w:rPr>
          <w:color w:val="EE0000"/>
        </w:rPr>
        <w:t>or</w:t>
      </w:r>
      <w:r w:rsidRPr="00004719">
        <w:rPr>
          <w:color w:val="EE0000"/>
          <w:spacing w:val="-5"/>
        </w:rPr>
        <w:t xml:space="preserve"> </w:t>
      </w:r>
      <w:r w:rsidRPr="00004719">
        <w:rPr>
          <w:color w:val="EE0000"/>
        </w:rPr>
        <w:t>recommendations</w:t>
      </w:r>
      <w:r w:rsidRPr="00004719">
        <w:rPr>
          <w:color w:val="EE0000"/>
          <w:spacing w:val="-4"/>
        </w:rPr>
        <w:t xml:space="preserve"> </w:t>
      </w:r>
      <w:r w:rsidRPr="00004719">
        <w:rPr>
          <w:color w:val="EE0000"/>
        </w:rPr>
        <w:t>from</w:t>
      </w:r>
      <w:r w:rsidRPr="00004719">
        <w:rPr>
          <w:color w:val="EE0000"/>
          <w:spacing w:val="-4"/>
        </w:rPr>
        <w:t xml:space="preserve"> </w:t>
      </w:r>
      <w:r w:rsidRPr="00004719">
        <w:rPr>
          <w:color w:val="EE0000"/>
        </w:rPr>
        <w:t>other</w:t>
      </w:r>
      <w:r w:rsidRPr="00004719">
        <w:rPr>
          <w:color w:val="EE0000"/>
          <w:spacing w:val="-4"/>
        </w:rPr>
        <w:t xml:space="preserve"> </w:t>
      </w:r>
      <w:r w:rsidRPr="00004719">
        <w:rPr>
          <w:color w:val="EE0000"/>
        </w:rPr>
        <w:t>committees</w:t>
      </w:r>
      <w:r w:rsidRPr="00004719">
        <w:rPr>
          <w:color w:val="EE0000"/>
          <w:spacing w:val="-2"/>
        </w:rPr>
        <w:t xml:space="preserve"> </w:t>
      </w:r>
      <w:r w:rsidRPr="00004719">
        <w:rPr>
          <w:color w:val="EE0000"/>
        </w:rPr>
        <w:t>of</w:t>
      </w:r>
      <w:r w:rsidRPr="00004719">
        <w:rPr>
          <w:color w:val="EE0000"/>
          <w:spacing w:val="-4"/>
        </w:rPr>
        <w:t xml:space="preserve"> </w:t>
      </w:r>
      <w:r w:rsidRPr="00004719">
        <w:rPr>
          <w:color w:val="EE0000"/>
        </w:rPr>
        <w:t>the College; and</w:t>
      </w:r>
    </w:p>
    <w:p w14:paraId="2B9754BA" w14:textId="0744FD5E" w:rsidR="004D40AE" w:rsidRDefault="004D40AE" w:rsidP="004D40AE">
      <w:pPr>
        <w:pStyle w:val="BodyText"/>
        <w:spacing w:before="273"/>
        <w:ind w:left="201"/>
      </w:pPr>
      <w:r w:rsidRPr="00004719">
        <w:rPr>
          <w:color w:val="EE0000"/>
        </w:rPr>
        <w:t>Make</w:t>
      </w:r>
      <w:r w:rsidRPr="00004719">
        <w:rPr>
          <w:color w:val="EE0000"/>
          <w:spacing w:val="-7"/>
        </w:rPr>
        <w:t xml:space="preserve"> CTE related </w:t>
      </w:r>
      <w:r w:rsidRPr="00004719">
        <w:rPr>
          <w:color w:val="EE0000"/>
        </w:rPr>
        <w:t>recommendations</w:t>
      </w:r>
      <w:r w:rsidRPr="00004719">
        <w:rPr>
          <w:color w:val="EE0000"/>
          <w:spacing w:val="-6"/>
        </w:rPr>
        <w:t xml:space="preserve"> </w:t>
      </w:r>
      <w:r w:rsidRPr="00004719">
        <w:rPr>
          <w:color w:val="EE0000"/>
        </w:rPr>
        <w:t>to</w:t>
      </w:r>
      <w:r w:rsidRPr="00004719">
        <w:rPr>
          <w:color w:val="EE0000"/>
          <w:spacing w:val="-6"/>
        </w:rPr>
        <w:t xml:space="preserve"> </w:t>
      </w:r>
      <w:r w:rsidRPr="00004719">
        <w:rPr>
          <w:color w:val="EE0000"/>
        </w:rPr>
        <w:t>appropriate</w:t>
      </w:r>
      <w:r w:rsidRPr="00004719">
        <w:rPr>
          <w:color w:val="EE0000"/>
          <w:spacing w:val="-5"/>
        </w:rPr>
        <w:t xml:space="preserve"> </w:t>
      </w:r>
      <w:r w:rsidRPr="00004719">
        <w:rPr>
          <w:color w:val="EE0000"/>
        </w:rPr>
        <w:t>committees/divisions</w:t>
      </w:r>
      <w:r w:rsidR="009B1993">
        <w:t>.</w:t>
      </w:r>
    </w:p>
    <w:p w14:paraId="2041EFFE" w14:textId="303F2A9A" w:rsidR="001B1893" w:rsidRDefault="001B1893" w:rsidP="004D40AE">
      <w:pPr>
        <w:pStyle w:val="ListParagraph"/>
        <w:tabs>
          <w:tab w:val="left" w:pos="921"/>
        </w:tabs>
        <w:ind w:right="126" w:firstLine="0"/>
        <w:rPr>
          <w:spacing w:val="-2"/>
          <w:sz w:val="24"/>
        </w:rPr>
      </w:pPr>
    </w:p>
    <w:p w14:paraId="171137C6" w14:textId="77777777" w:rsidR="00CD222E" w:rsidRDefault="00780EAB" w:rsidP="009A6F1D">
      <w:pPr>
        <w:pStyle w:val="Heading1"/>
      </w:pPr>
      <w:r>
        <w:t>Membership Representation:</w:t>
      </w:r>
    </w:p>
    <w:p w14:paraId="0A956619" w14:textId="77777777" w:rsidR="00CD222E" w:rsidRDefault="00CD222E">
      <w:pPr>
        <w:pStyle w:val="BodyText"/>
        <w:rPr>
          <w:b/>
        </w:rPr>
      </w:pPr>
    </w:p>
    <w:p w14:paraId="207A8548" w14:textId="77777777" w:rsidR="00CD222E" w:rsidRDefault="00780EAB">
      <w:pPr>
        <w:pStyle w:val="BodyText"/>
        <w:ind w:left="100"/>
      </w:pPr>
      <w:r>
        <w:t>The</w:t>
      </w:r>
      <w:r>
        <w:rPr>
          <w:spacing w:val="-3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consists</w:t>
      </w:r>
      <w:r>
        <w:rPr>
          <w:spacing w:val="-1"/>
        </w:rPr>
        <w:t xml:space="preserve"> </w:t>
      </w:r>
      <w:r>
        <w:rPr>
          <w:spacing w:val="-5"/>
        </w:rPr>
        <w:t>of:</w:t>
      </w:r>
    </w:p>
    <w:p w14:paraId="1757D77A" w14:textId="77777777" w:rsidR="00CD222E" w:rsidRDefault="00CD222E">
      <w:pPr>
        <w:pStyle w:val="BodyText"/>
      </w:pPr>
    </w:p>
    <w:p w14:paraId="1FF21F44" w14:textId="4878C7E6" w:rsidR="00CD222E" w:rsidRDefault="00780EAB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Chair:</w:t>
      </w:r>
      <w:r w:rsidR="00A72995">
        <w:rPr>
          <w:spacing w:val="60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Senate</w:t>
      </w:r>
      <w:r>
        <w:rPr>
          <w:spacing w:val="1"/>
          <w:sz w:val="24"/>
        </w:rPr>
        <w:t xml:space="preserve"> </w:t>
      </w:r>
      <w:r>
        <w:rPr>
          <w:sz w:val="24"/>
        </w:rPr>
        <w:t>member appointed from the committee</w:t>
      </w:r>
      <w:r>
        <w:rPr>
          <w:spacing w:val="-2"/>
          <w:sz w:val="24"/>
        </w:rPr>
        <w:t xml:space="preserve"> membership</w:t>
      </w:r>
    </w:p>
    <w:p w14:paraId="26A6332B" w14:textId="77777777" w:rsidR="00CD222E" w:rsidRDefault="00CD222E">
      <w:pPr>
        <w:pStyle w:val="BodyText"/>
        <w:spacing w:before="2"/>
      </w:pPr>
    </w:p>
    <w:p w14:paraId="3921D39F" w14:textId="60266DE6" w:rsidR="00CD222E" w:rsidRPr="009B1993" w:rsidRDefault="00780EAB" w:rsidP="00F24D46">
      <w:pPr>
        <w:pStyle w:val="ListParagraph"/>
        <w:numPr>
          <w:ilvl w:val="0"/>
          <w:numId w:val="3"/>
        </w:numPr>
        <w:tabs>
          <w:tab w:val="left" w:pos="820"/>
        </w:tabs>
        <w:spacing w:before="79" w:line="249" w:lineRule="auto"/>
        <w:ind w:right="1047"/>
      </w:pPr>
      <w:r w:rsidRPr="009B1993">
        <w:rPr>
          <w:bCs/>
          <w:strike/>
          <w:color w:val="000000" w:themeColor="text1"/>
          <w:sz w:val="24"/>
        </w:rPr>
        <w:t>Up to seven</w:t>
      </w:r>
      <w:r w:rsidRPr="009B1993">
        <w:rPr>
          <w:strike/>
          <w:spacing w:val="-4"/>
          <w:sz w:val="24"/>
        </w:rPr>
        <w:t xml:space="preserve"> </w:t>
      </w:r>
      <w:r w:rsidRPr="009B1993">
        <w:rPr>
          <w:strike/>
          <w:sz w:val="24"/>
        </w:rPr>
        <w:t>Academic</w:t>
      </w:r>
      <w:r w:rsidRPr="009B1993">
        <w:rPr>
          <w:strike/>
          <w:spacing w:val="-5"/>
          <w:sz w:val="24"/>
        </w:rPr>
        <w:t xml:space="preserve"> </w:t>
      </w:r>
      <w:r w:rsidRPr="009B1993">
        <w:rPr>
          <w:strike/>
          <w:sz w:val="24"/>
        </w:rPr>
        <w:t>Senate</w:t>
      </w:r>
      <w:r w:rsidRPr="009B1993">
        <w:rPr>
          <w:strike/>
          <w:spacing w:val="-1"/>
          <w:sz w:val="24"/>
        </w:rPr>
        <w:t xml:space="preserve"> </w:t>
      </w:r>
      <w:r w:rsidRPr="009B1993">
        <w:rPr>
          <w:strike/>
          <w:sz w:val="24"/>
        </w:rPr>
        <w:t>Members</w:t>
      </w:r>
      <w:r w:rsidRPr="009B1993">
        <w:rPr>
          <w:spacing w:val="-4"/>
          <w:sz w:val="24"/>
        </w:rPr>
        <w:t xml:space="preserve"> </w:t>
      </w:r>
      <w:r w:rsidR="009B1993" w:rsidRPr="009B1993">
        <w:rPr>
          <w:spacing w:val="-4"/>
          <w:sz w:val="24"/>
        </w:rPr>
        <w:t xml:space="preserve">Minimum of 3 faculty members </w:t>
      </w:r>
      <w:r w:rsidRPr="00123FC1">
        <w:rPr>
          <w:sz w:val="24"/>
        </w:rPr>
        <w:t>with</w:t>
      </w:r>
      <w:r w:rsidRPr="009B1993">
        <w:rPr>
          <w:spacing w:val="-4"/>
          <w:sz w:val="24"/>
        </w:rPr>
        <w:t xml:space="preserve"> </w:t>
      </w:r>
      <w:r w:rsidRPr="00123FC1">
        <w:rPr>
          <w:sz w:val="24"/>
        </w:rPr>
        <w:t>a</w:t>
      </w:r>
      <w:r w:rsidRPr="009B1993">
        <w:rPr>
          <w:spacing w:val="-4"/>
          <w:sz w:val="24"/>
        </w:rPr>
        <w:t xml:space="preserve"> </w:t>
      </w:r>
      <w:r w:rsidRPr="00123FC1">
        <w:rPr>
          <w:sz w:val="24"/>
        </w:rPr>
        <w:t>preference</w:t>
      </w:r>
      <w:r w:rsidRPr="009B1993">
        <w:rPr>
          <w:spacing w:val="-5"/>
          <w:sz w:val="24"/>
        </w:rPr>
        <w:t xml:space="preserve"> </w:t>
      </w:r>
      <w:r w:rsidRPr="00123FC1">
        <w:rPr>
          <w:sz w:val="24"/>
        </w:rPr>
        <w:t>for</w:t>
      </w:r>
      <w:r w:rsidRPr="009B1993">
        <w:rPr>
          <w:spacing w:val="-4"/>
          <w:sz w:val="24"/>
        </w:rPr>
        <w:t xml:space="preserve"> </w:t>
      </w:r>
      <w:r w:rsidRPr="009B1993">
        <w:rPr>
          <w:strike/>
          <w:sz w:val="24"/>
        </w:rPr>
        <w:t>Academic</w:t>
      </w:r>
      <w:r w:rsidRPr="009B1993">
        <w:rPr>
          <w:strike/>
          <w:spacing w:val="-5"/>
          <w:sz w:val="24"/>
        </w:rPr>
        <w:t xml:space="preserve"> </w:t>
      </w:r>
      <w:r w:rsidRPr="009B1993">
        <w:rPr>
          <w:strike/>
          <w:sz w:val="24"/>
        </w:rPr>
        <w:t>Senate</w:t>
      </w:r>
      <w:r w:rsidRPr="009B1993">
        <w:rPr>
          <w:sz w:val="24"/>
        </w:rPr>
        <w:t xml:space="preserve"> </w:t>
      </w:r>
      <w:r w:rsidR="009B1993" w:rsidRPr="009B1993">
        <w:rPr>
          <w:color w:val="EE0000"/>
          <w:spacing w:val="-2"/>
          <w:sz w:val="24"/>
        </w:rPr>
        <w:t>CTE</w:t>
      </w:r>
      <w:r w:rsidR="009B1993" w:rsidRPr="009B1993">
        <w:rPr>
          <w:spacing w:val="-2"/>
          <w:sz w:val="24"/>
        </w:rPr>
        <w:t xml:space="preserve"> </w:t>
      </w:r>
      <w:r w:rsidRPr="009B1993">
        <w:rPr>
          <w:spacing w:val="-2"/>
          <w:sz w:val="24"/>
        </w:rPr>
        <w:t>representatives</w:t>
      </w:r>
      <w:r w:rsidR="00D95DD9" w:rsidRPr="009B1993">
        <w:rPr>
          <w:spacing w:val="-2"/>
          <w:sz w:val="24"/>
        </w:rPr>
        <w:t xml:space="preserve"> </w:t>
      </w:r>
    </w:p>
    <w:p w14:paraId="33BFD64B" w14:textId="77777777" w:rsidR="009B1993" w:rsidRDefault="009B1993" w:rsidP="009B1993">
      <w:pPr>
        <w:tabs>
          <w:tab w:val="left" w:pos="820"/>
        </w:tabs>
        <w:spacing w:before="79" w:line="249" w:lineRule="auto"/>
        <w:ind w:right="1047"/>
      </w:pPr>
    </w:p>
    <w:p w14:paraId="61C05499" w14:textId="77777777" w:rsidR="00CD222E" w:rsidRDefault="00780EAB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VP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Designee</w:t>
      </w:r>
      <w:r>
        <w:rPr>
          <w:spacing w:val="-1"/>
          <w:sz w:val="24"/>
        </w:rPr>
        <w:t xml:space="preserve"> </w:t>
      </w:r>
      <w:r>
        <w:rPr>
          <w:sz w:val="24"/>
        </w:rPr>
        <w:t>(Non-</w:t>
      </w:r>
      <w:r>
        <w:rPr>
          <w:spacing w:val="-2"/>
          <w:sz w:val="24"/>
        </w:rPr>
        <w:t>Voting)</w:t>
      </w:r>
    </w:p>
    <w:p w14:paraId="2A7A699E" w14:textId="77777777" w:rsidR="00CD222E" w:rsidRDefault="00CD222E">
      <w:pPr>
        <w:pStyle w:val="BodyText"/>
      </w:pPr>
    </w:p>
    <w:p w14:paraId="3532ABCA" w14:textId="77777777" w:rsidR="00CD222E" w:rsidRDefault="00780EAB">
      <w:pPr>
        <w:pStyle w:val="BodyText"/>
        <w:spacing w:line="242" w:lineRule="auto"/>
        <w:ind w:left="100"/>
      </w:pPr>
      <w:r>
        <w:t>Resource</w:t>
      </w:r>
      <w:r>
        <w:rPr>
          <w:spacing w:val="-5"/>
        </w:rPr>
        <w:t xml:space="preserve"> </w:t>
      </w:r>
      <w:r>
        <w:t>representatives</w:t>
      </w:r>
      <w:r>
        <w:rPr>
          <w:spacing w:val="-1"/>
        </w:rPr>
        <w:t xml:space="preserve"> </w:t>
      </w:r>
      <w:r>
        <w:t>(non-voting,</w:t>
      </w:r>
      <w:r>
        <w:rPr>
          <w:spacing w:val="-4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some </w:t>
      </w:r>
      <w:r>
        <w:rPr>
          <w:spacing w:val="-2"/>
        </w:rPr>
        <w:t>topics):</w:t>
      </w:r>
    </w:p>
    <w:p w14:paraId="73F5329B" w14:textId="77777777" w:rsidR="00CD222E" w:rsidRDefault="00780EAB">
      <w:pPr>
        <w:pStyle w:val="ListParagraph"/>
        <w:numPr>
          <w:ilvl w:val="0"/>
          <w:numId w:val="2"/>
        </w:numPr>
        <w:tabs>
          <w:tab w:val="left" w:pos="819"/>
        </w:tabs>
        <w:spacing w:before="273"/>
        <w:ind w:left="819" w:hanging="359"/>
        <w:rPr>
          <w:sz w:val="24"/>
        </w:rPr>
      </w:pPr>
      <w:r>
        <w:rPr>
          <w:sz w:val="24"/>
        </w:rPr>
        <w:t>Representative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Admissions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Records</w:t>
      </w:r>
    </w:p>
    <w:p w14:paraId="20A3566D" w14:textId="77777777" w:rsidR="00CD222E" w:rsidRDefault="00CD222E">
      <w:pPr>
        <w:pStyle w:val="BodyText"/>
        <w:spacing w:before="3"/>
      </w:pPr>
    </w:p>
    <w:p w14:paraId="35375FA7" w14:textId="77777777" w:rsidR="00CD222E" w:rsidRDefault="00780EAB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Representative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Counseling,</w:t>
      </w:r>
      <w:r>
        <w:rPr>
          <w:spacing w:val="-1"/>
          <w:sz w:val="24"/>
        </w:rPr>
        <w:t xml:space="preserve"> </w:t>
      </w:r>
      <w:r>
        <w:rPr>
          <w:sz w:val="24"/>
        </w:rPr>
        <w:t>preferably</w:t>
      </w:r>
      <w:r>
        <w:rPr>
          <w:spacing w:val="-2"/>
          <w:sz w:val="24"/>
        </w:rPr>
        <w:t xml:space="preserve"> </w:t>
      </w:r>
      <w:r>
        <w:rPr>
          <w:sz w:val="24"/>
        </w:rPr>
        <w:t>CTE-</w:t>
      </w:r>
      <w:r>
        <w:rPr>
          <w:spacing w:val="-2"/>
          <w:sz w:val="24"/>
        </w:rPr>
        <w:t>related</w:t>
      </w:r>
    </w:p>
    <w:p w14:paraId="285D4B28" w14:textId="77777777" w:rsidR="00CD222E" w:rsidRDefault="00CD222E">
      <w:pPr>
        <w:pStyle w:val="BodyText"/>
        <w:spacing w:before="2"/>
      </w:pPr>
    </w:p>
    <w:p w14:paraId="1E190DEF" w14:textId="77777777" w:rsidR="00CD222E" w:rsidRDefault="00780EAB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Articulation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Officer</w:t>
      </w:r>
    </w:p>
    <w:p w14:paraId="4238397B" w14:textId="77777777" w:rsidR="00CD222E" w:rsidRPr="004F30EA" w:rsidRDefault="00780EAB">
      <w:pPr>
        <w:pStyle w:val="ListParagraph"/>
        <w:numPr>
          <w:ilvl w:val="0"/>
          <w:numId w:val="2"/>
        </w:numPr>
        <w:tabs>
          <w:tab w:val="left" w:pos="819"/>
        </w:tabs>
        <w:spacing w:before="255"/>
        <w:ind w:left="819" w:hanging="359"/>
        <w:rPr>
          <w:sz w:val="24"/>
        </w:rPr>
      </w:pPr>
      <w:r>
        <w:rPr>
          <w:sz w:val="24"/>
        </w:rPr>
        <w:t>VP</w:t>
      </w:r>
      <w:r>
        <w:rPr>
          <w:spacing w:val="-1"/>
          <w:sz w:val="24"/>
        </w:rPr>
        <w:t xml:space="preserve"> </w:t>
      </w:r>
      <w:r>
        <w:rPr>
          <w:sz w:val="24"/>
        </w:rPr>
        <w:t>of Student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 </w:t>
      </w:r>
      <w:proofErr w:type="gramStart"/>
      <w:r>
        <w:rPr>
          <w:spacing w:val="-2"/>
          <w:sz w:val="24"/>
        </w:rPr>
        <w:t>designee</w:t>
      </w:r>
      <w:proofErr w:type="gramEnd"/>
    </w:p>
    <w:p w14:paraId="330940C4" w14:textId="77777777" w:rsidR="004F30EA" w:rsidRDefault="004F30EA" w:rsidP="004F30EA">
      <w:pPr>
        <w:tabs>
          <w:tab w:val="left" w:pos="819"/>
        </w:tabs>
        <w:spacing w:before="255"/>
        <w:rPr>
          <w:sz w:val="24"/>
        </w:rPr>
      </w:pPr>
    </w:p>
    <w:p w14:paraId="1EAA6EE9" w14:textId="77777777" w:rsidR="00CD222E" w:rsidRDefault="00780EAB" w:rsidP="009A6F1D">
      <w:pPr>
        <w:pStyle w:val="Heading1"/>
      </w:pPr>
      <w:r>
        <w:t>Quorum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rPr>
          <w:spacing w:val="-2"/>
        </w:rPr>
        <w:t>Policy:</w:t>
      </w:r>
    </w:p>
    <w:p w14:paraId="0B6D9BC5" w14:textId="77777777" w:rsidR="00CD222E" w:rsidRDefault="00CD222E">
      <w:pPr>
        <w:pStyle w:val="BodyText"/>
        <w:spacing w:before="2"/>
        <w:rPr>
          <w:b/>
        </w:rPr>
      </w:pPr>
    </w:p>
    <w:p w14:paraId="2B37F8E8" w14:textId="756EFD7D" w:rsidR="005B68EA" w:rsidRPr="005B68EA" w:rsidRDefault="005B68EA">
      <w:pPr>
        <w:pStyle w:val="BodyText"/>
        <w:ind w:left="201"/>
        <w:rPr>
          <w:b/>
          <w:bCs/>
          <w:i/>
          <w:iCs/>
        </w:rPr>
      </w:pPr>
      <w:r w:rsidRPr="005B68EA">
        <w:rPr>
          <w:b/>
          <w:bCs/>
          <w:i/>
          <w:iCs/>
        </w:rPr>
        <w:t xml:space="preserve">Current: </w:t>
      </w:r>
    </w:p>
    <w:p w14:paraId="06FD84C0" w14:textId="2D121EE5" w:rsidR="00CD222E" w:rsidRDefault="00780EAB">
      <w:pPr>
        <w:pStyle w:val="BodyText"/>
        <w:ind w:left="201"/>
      </w:pPr>
      <w:r>
        <w:t>Quorum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 50%+</w:t>
      </w:r>
      <w:proofErr w:type="gramStart"/>
      <w:r>
        <w:t>1</w:t>
      </w:r>
      <w:r>
        <w:rPr>
          <w:spacing w:val="-1"/>
        </w:rPr>
        <w:t xml:space="preserve"> </w:t>
      </w:r>
      <w:r>
        <w:t>of</w:t>
      </w:r>
      <w:proofErr w:type="gramEnd"/>
      <w:r>
        <w:rPr>
          <w:spacing w:val="-1"/>
        </w:rPr>
        <w:t xml:space="preserve"> </w:t>
      </w:r>
      <w:r>
        <w:t xml:space="preserve">voting </w:t>
      </w:r>
      <w:r>
        <w:rPr>
          <w:spacing w:val="-2"/>
        </w:rPr>
        <w:t>membership.</w:t>
      </w:r>
      <w:r w:rsidR="00BC69FA">
        <w:rPr>
          <w:spacing w:val="-2"/>
        </w:rPr>
        <w:t xml:space="preserve"> </w:t>
      </w:r>
    </w:p>
    <w:p w14:paraId="46DA655C" w14:textId="77777777" w:rsidR="00CD222E" w:rsidRDefault="00CD222E">
      <w:pPr>
        <w:pStyle w:val="BodyText"/>
        <w:spacing w:before="5"/>
      </w:pPr>
    </w:p>
    <w:p w14:paraId="436F4952" w14:textId="77777777" w:rsidR="00CD222E" w:rsidRDefault="00780EAB">
      <w:pPr>
        <w:pStyle w:val="BodyText"/>
        <w:ind w:left="201" w:right="189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CTE</w:t>
      </w:r>
      <w:r>
        <w:rPr>
          <w:spacing w:val="-2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and adhere to the College Code of Conduct.</w:t>
      </w:r>
    </w:p>
    <w:p w14:paraId="51D3A35C" w14:textId="77777777" w:rsidR="005B68EA" w:rsidRDefault="005B68EA">
      <w:pPr>
        <w:pStyle w:val="BodyText"/>
        <w:ind w:left="201" w:right="189"/>
      </w:pPr>
    </w:p>
    <w:p w14:paraId="5B626C32" w14:textId="6FDC672C" w:rsidR="00BC69FA" w:rsidRDefault="005B68EA">
      <w:pPr>
        <w:pStyle w:val="BodyText"/>
        <w:ind w:left="201" w:right="189"/>
      </w:pPr>
      <w:r w:rsidRPr="00B94D97">
        <w:rPr>
          <w:b/>
          <w:bCs/>
          <w:i/>
          <w:iCs/>
          <w:highlight w:val="yellow"/>
        </w:rPr>
        <w:t>Proposed:</w:t>
      </w:r>
      <w:r w:rsidRPr="005B68EA">
        <w:rPr>
          <w:b/>
          <w:bCs/>
          <w:i/>
          <w:iCs/>
        </w:rPr>
        <w:t xml:space="preserve"> </w:t>
      </w:r>
    </w:p>
    <w:p w14:paraId="50163798" w14:textId="6AE94747" w:rsidR="00BC69FA" w:rsidRPr="00004719" w:rsidRDefault="00BC69FA" w:rsidP="00BC69FA">
      <w:pPr>
        <w:pStyle w:val="BodyText"/>
        <w:numPr>
          <w:ilvl w:val="0"/>
          <w:numId w:val="9"/>
        </w:numPr>
        <w:ind w:right="189"/>
        <w:rPr>
          <w:color w:val="EE0000"/>
        </w:rPr>
      </w:pPr>
      <w:r w:rsidRPr="00004719">
        <w:rPr>
          <w:color w:val="EE0000"/>
        </w:rPr>
        <w:t>Quorum is a simple majority of active, assigned members</w:t>
      </w:r>
      <w:r w:rsidR="00B94D97" w:rsidRPr="00004719">
        <w:rPr>
          <w:color w:val="EE0000"/>
        </w:rPr>
        <w:t>, in attendance.</w:t>
      </w:r>
    </w:p>
    <w:p w14:paraId="569996B7" w14:textId="126064CF" w:rsidR="00BC69FA" w:rsidRPr="00004719" w:rsidRDefault="00BC69FA" w:rsidP="00BC69FA">
      <w:pPr>
        <w:widowControl/>
        <w:numPr>
          <w:ilvl w:val="0"/>
          <w:numId w:val="9"/>
        </w:numPr>
        <w:shd w:val="clear" w:color="auto" w:fill="FEFEFE"/>
        <w:autoSpaceDE/>
        <w:autoSpaceDN/>
        <w:rPr>
          <w:color w:val="EE0000"/>
          <w:sz w:val="24"/>
          <w:szCs w:val="24"/>
        </w:rPr>
      </w:pPr>
      <w:r w:rsidRPr="00004719">
        <w:rPr>
          <w:color w:val="EE0000"/>
          <w:sz w:val="24"/>
          <w:szCs w:val="24"/>
        </w:rPr>
        <w:t>The Committee shall follow the Brown Act</w:t>
      </w:r>
      <w:r w:rsidR="00B94D97" w:rsidRPr="00004719">
        <w:rPr>
          <w:color w:val="EE0000"/>
          <w:sz w:val="24"/>
          <w:szCs w:val="24"/>
        </w:rPr>
        <w:t>.</w:t>
      </w:r>
    </w:p>
    <w:p w14:paraId="1D7B34DD" w14:textId="17080FFA" w:rsidR="00B271F9" w:rsidRPr="00004719" w:rsidRDefault="00B271F9" w:rsidP="00B271F9">
      <w:pPr>
        <w:pStyle w:val="BodyText"/>
        <w:numPr>
          <w:ilvl w:val="0"/>
          <w:numId w:val="9"/>
        </w:numPr>
        <w:ind w:right="189"/>
        <w:rPr>
          <w:color w:val="EE0000"/>
        </w:rPr>
      </w:pPr>
      <w:r w:rsidRPr="00004719">
        <w:rPr>
          <w:color w:val="EE0000"/>
        </w:rPr>
        <w:lastRenderedPageBreak/>
        <w:t>It</w:t>
      </w:r>
      <w:r w:rsidRPr="00004719">
        <w:rPr>
          <w:color w:val="EE0000"/>
          <w:spacing w:val="-3"/>
        </w:rPr>
        <w:t xml:space="preserve"> </w:t>
      </w:r>
      <w:r w:rsidRPr="00004719">
        <w:rPr>
          <w:color w:val="EE0000"/>
        </w:rPr>
        <w:t>is</w:t>
      </w:r>
      <w:r w:rsidRPr="00004719">
        <w:rPr>
          <w:color w:val="EE0000"/>
          <w:spacing w:val="-3"/>
        </w:rPr>
        <w:t xml:space="preserve"> </w:t>
      </w:r>
      <w:r w:rsidRPr="00004719">
        <w:rPr>
          <w:color w:val="EE0000"/>
        </w:rPr>
        <w:t>the</w:t>
      </w:r>
      <w:r w:rsidRPr="00004719">
        <w:rPr>
          <w:color w:val="EE0000"/>
          <w:spacing w:val="-3"/>
        </w:rPr>
        <w:t xml:space="preserve"> </w:t>
      </w:r>
      <w:r w:rsidRPr="00004719">
        <w:rPr>
          <w:color w:val="EE0000"/>
        </w:rPr>
        <w:t>responsibility</w:t>
      </w:r>
      <w:r w:rsidRPr="00004719">
        <w:rPr>
          <w:color w:val="EE0000"/>
          <w:spacing w:val="-3"/>
        </w:rPr>
        <w:t xml:space="preserve"> </w:t>
      </w:r>
      <w:r w:rsidRPr="00004719">
        <w:rPr>
          <w:color w:val="EE0000"/>
        </w:rPr>
        <w:t>of</w:t>
      </w:r>
      <w:r w:rsidRPr="00004719">
        <w:rPr>
          <w:color w:val="EE0000"/>
          <w:spacing w:val="-3"/>
        </w:rPr>
        <w:t xml:space="preserve"> </w:t>
      </w:r>
      <w:r w:rsidRPr="00004719">
        <w:rPr>
          <w:color w:val="EE0000"/>
        </w:rPr>
        <w:t>each</w:t>
      </w:r>
      <w:r w:rsidRPr="00004719">
        <w:rPr>
          <w:color w:val="EE0000"/>
          <w:spacing w:val="-3"/>
        </w:rPr>
        <w:t xml:space="preserve"> </w:t>
      </w:r>
      <w:r w:rsidRPr="00004719">
        <w:rPr>
          <w:color w:val="EE0000"/>
        </w:rPr>
        <w:t>member</w:t>
      </w:r>
      <w:r w:rsidRPr="00004719">
        <w:rPr>
          <w:color w:val="EE0000"/>
          <w:spacing w:val="-3"/>
        </w:rPr>
        <w:t xml:space="preserve"> </w:t>
      </w:r>
      <w:r w:rsidRPr="00004719">
        <w:rPr>
          <w:color w:val="EE0000"/>
        </w:rPr>
        <w:t>of</w:t>
      </w:r>
      <w:r w:rsidRPr="00004719">
        <w:rPr>
          <w:color w:val="EE0000"/>
          <w:spacing w:val="-5"/>
        </w:rPr>
        <w:t xml:space="preserve"> </w:t>
      </w:r>
      <w:r w:rsidRPr="00004719">
        <w:rPr>
          <w:color w:val="EE0000"/>
        </w:rPr>
        <w:t>the</w:t>
      </w:r>
      <w:r w:rsidRPr="00004719">
        <w:rPr>
          <w:color w:val="EE0000"/>
          <w:spacing w:val="-3"/>
        </w:rPr>
        <w:t xml:space="preserve"> </w:t>
      </w:r>
      <w:r w:rsidRPr="00004719">
        <w:rPr>
          <w:color w:val="EE0000"/>
        </w:rPr>
        <w:t>CTE</w:t>
      </w:r>
      <w:r w:rsidRPr="00004719">
        <w:rPr>
          <w:color w:val="EE0000"/>
          <w:spacing w:val="-2"/>
        </w:rPr>
        <w:t xml:space="preserve"> </w:t>
      </w:r>
      <w:r w:rsidRPr="00004719">
        <w:rPr>
          <w:color w:val="EE0000"/>
        </w:rPr>
        <w:t>Committee</w:t>
      </w:r>
      <w:r w:rsidRPr="00004719">
        <w:rPr>
          <w:color w:val="EE0000"/>
          <w:spacing w:val="-5"/>
        </w:rPr>
        <w:t xml:space="preserve"> </w:t>
      </w:r>
      <w:r w:rsidRPr="00004719">
        <w:rPr>
          <w:color w:val="EE0000"/>
        </w:rPr>
        <w:t>to</w:t>
      </w:r>
      <w:r w:rsidRPr="00004719">
        <w:rPr>
          <w:color w:val="EE0000"/>
          <w:spacing w:val="-3"/>
        </w:rPr>
        <w:t xml:space="preserve"> </w:t>
      </w:r>
      <w:r w:rsidRPr="00004719">
        <w:rPr>
          <w:color w:val="EE0000"/>
        </w:rPr>
        <w:t>attend</w:t>
      </w:r>
      <w:r w:rsidRPr="00004719">
        <w:rPr>
          <w:color w:val="EE0000"/>
          <w:spacing w:val="-3"/>
        </w:rPr>
        <w:t xml:space="preserve"> </w:t>
      </w:r>
      <w:r w:rsidRPr="00004719">
        <w:rPr>
          <w:color w:val="EE0000"/>
        </w:rPr>
        <w:t>each</w:t>
      </w:r>
      <w:r w:rsidRPr="00004719">
        <w:rPr>
          <w:color w:val="EE0000"/>
          <w:spacing w:val="-3"/>
        </w:rPr>
        <w:t xml:space="preserve"> </w:t>
      </w:r>
      <w:r w:rsidRPr="00004719">
        <w:rPr>
          <w:color w:val="EE0000"/>
        </w:rPr>
        <w:t>meeting</w:t>
      </w:r>
      <w:r w:rsidRPr="00004719">
        <w:rPr>
          <w:color w:val="EE0000"/>
          <w:spacing w:val="-3"/>
        </w:rPr>
        <w:t xml:space="preserve"> </w:t>
      </w:r>
      <w:r w:rsidRPr="00004719">
        <w:rPr>
          <w:color w:val="EE0000"/>
        </w:rPr>
        <w:t>and adhere to the College Code of Conduct</w:t>
      </w:r>
      <w:r w:rsidR="00B94D97" w:rsidRPr="00004719">
        <w:rPr>
          <w:color w:val="EE0000"/>
        </w:rPr>
        <w:t>.</w:t>
      </w:r>
    </w:p>
    <w:p w14:paraId="1F5CB2E5" w14:textId="77777777" w:rsidR="00CD222E" w:rsidRPr="00004719" w:rsidRDefault="00CD222E">
      <w:pPr>
        <w:pStyle w:val="BodyText"/>
        <w:spacing w:before="77"/>
        <w:rPr>
          <w:color w:val="EE0000"/>
        </w:rPr>
      </w:pPr>
    </w:p>
    <w:p w14:paraId="4247C871" w14:textId="77777777" w:rsidR="00CD222E" w:rsidRDefault="00780EAB" w:rsidP="009A6F1D">
      <w:pPr>
        <w:pStyle w:val="Heading1"/>
      </w:pPr>
      <w:r>
        <w:t>Meeting</w:t>
      </w:r>
      <w:r>
        <w:rPr>
          <w:spacing w:val="-5"/>
        </w:rPr>
        <w:t xml:space="preserve"> </w:t>
      </w:r>
      <w:r>
        <w:rPr>
          <w:spacing w:val="-2"/>
        </w:rPr>
        <w:t>Schedule</w:t>
      </w:r>
    </w:p>
    <w:p w14:paraId="56E17B4E" w14:textId="77777777" w:rsidR="00CD222E" w:rsidRDefault="00CD222E">
      <w:pPr>
        <w:pStyle w:val="BodyText"/>
        <w:spacing w:before="7"/>
        <w:rPr>
          <w:b/>
        </w:rPr>
      </w:pPr>
    </w:p>
    <w:p w14:paraId="23443A87" w14:textId="7AA3901B" w:rsidR="00CD222E" w:rsidRDefault="005B68EA">
      <w:pPr>
        <w:pStyle w:val="BodyText"/>
        <w:ind w:left="201" w:right="509"/>
      </w:pPr>
      <w:r w:rsidRPr="005B68EA">
        <w:rPr>
          <w:b/>
          <w:bCs/>
          <w:i/>
          <w:iCs/>
        </w:rPr>
        <w:t xml:space="preserve">Current: </w:t>
      </w:r>
      <w:r>
        <w:br/>
      </w:r>
      <w:r w:rsidR="00780EAB">
        <w:t>Regular, monthly meetings are held during the academic year. Meeting days and times are established</w:t>
      </w:r>
      <w:r w:rsidR="00780EAB">
        <w:rPr>
          <w:spacing w:val="-4"/>
        </w:rPr>
        <w:t xml:space="preserve"> </w:t>
      </w:r>
      <w:r w:rsidR="00780EAB">
        <w:t>at</w:t>
      </w:r>
      <w:r w:rsidR="00780EAB">
        <w:rPr>
          <w:spacing w:val="-4"/>
        </w:rPr>
        <w:t xml:space="preserve"> </w:t>
      </w:r>
      <w:r w:rsidR="00780EAB">
        <w:t>the</w:t>
      </w:r>
      <w:r w:rsidR="00780EAB">
        <w:rPr>
          <w:spacing w:val="-5"/>
        </w:rPr>
        <w:t xml:space="preserve"> </w:t>
      </w:r>
      <w:r w:rsidR="00780EAB">
        <w:t>beginning</w:t>
      </w:r>
      <w:r w:rsidR="00780EAB">
        <w:rPr>
          <w:spacing w:val="-4"/>
        </w:rPr>
        <w:t xml:space="preserve"> </w:t>
      </w:r>
      <w:r w:rsidR="00780EAB">
        <w:t>of</w:t>
      </w:r>
      <w:r w:rsidR="00780EAB">
        <w:rPr>
          <w:spacing w:val="-5"/>
        </w:rPr>
        <w:t xml:space="preserve"> </w:t>
      </w:r>
      <w:r w:rsidR="00780EAB">
        <w:t>each</w:t>
      </w:r>
      <w:r w:rsidR="00780EAB">
        <w:rPr>
          <w:spacing w:val="-4"/>
        </w:rPr>
        <w:t xml:space="preserve"> </w:t>
      </w:r>
      <w:r w:rsidR="00780EAB">
        <w:t>semester</w:t>
      </w:r>
      <w:r w:rsidR="00780EAB">
        <w:rPr>
          <w:spacing w:val="-4"/>
        </w:rPr>
        <w:t xml:space="preserve"> </w:t>
      </w:r>
      <w:r w:rsidR="00780EAB">
        <w:t>to avoid</w:t>
      </w:r>
      <w:r w:rsidR="00780EAB">
        <w:rPr>
          <w:spacing w:val="-4"/>
        </w:rPr>
        <w:t xml:space="preserve"> </w:t>
      </w:r>
      <w:r w:rsidR="00780EAB">
        <w:t>conflict</w:t>
      </w:r>
      <w:r w:rsidR="00780EAB">
        <w:rPr>
          <w:spacing w:val="-3"/>
        </w:rPr>
        <w:t xml:space="preserve"> </w:t>
      </w:r>
      <w:r w:rsidR="00780EAB">
        <w:t>with</w:t>
      </w:r>
      <w:r w:rsidR="00780EAB">
        <w:rPr>
          <w:spacing w:val="-4"/>
        </w:rPr>
        <w:t xml:space="preserve"> </w:t>
      </w:r>
      <w:r w:rsidR="00780EAB">
        <w:t>on-campus</w:t>
      </w:r>
      <w:r w:rsidR="00780EAB">
        <w:rPr>
          <w:spacing w:val="-3"/>
        </w:rPr>
        <w:t xml:space="preserve"> </w:t>
      </w:r>
      <w:r w:rsidR="00780EAB">
        <w:t>instructional schedules of Academic Senate representatives. Academic Senate representatives should request committee reassignment and replacement when meetings can only be scheduled at</w:t>
      </w:r>
    </w:p>
    <w:p w14:paraId="0B8602B2" w14:textId="77777777" w:rsidR="00CD222E" w:rsidRDefault="00780EAB">
      <w:pPr>
        <w:pStyle w:val="BodyText"/>
        <w:spacing w:before="1"/>
        <w:ind w:left="201"/>
        <w:rPr>
          <w:spacing w:val="-2"/>
        </w:rPr>
      </w:pP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Senate</w:t>
      </w:r>
      <w:r>
        <w:rPr>
          <w:spacing w:val="-1"/>
        </w:rPr>
        <w:t xml:space="preserve"> </w:t>
      </w:r>
      <w:r>
        <w:t>member’s</w:t>
      </w:r>
      <w:r>
        <w:rPr>
          <w:spacing w:val="-2"/>
        </w:rPr>
        <w:t xml:space="preserve"> </w:t>
      </w:r>
      <w:r>
        <w:t>on-campus</w:t>
      </w:r>
      <w:r>
        <w:rPr>
          <w:spacing w:val="-1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rPr>
          <w:spacing w:val="-2"/>
        </w:rPr>
        <w:t>assignment.</w:t>
      </w:r>
    </w:p>
    <w:p w14:paraId="1C8BF582" w14:textId="77777777" w:rsidR="005B68EA" w:rsidRDefault="005B68EA">
      <w:pPr>
        <w:pStyle w:val="BodyText"/>
        <w:spacing w:before="1"/>
        <w:ind w:left="201"/>
        <w:rPr>
          <w:spacing w:val="-2"/>
        </w:rPr>
      </w:pPr>
    </w:p>
    <w:p w14:paraId="4E61B9FC" w14:textId="187FD1E2" w:rsidR="00376E36" w:rsidRDefault="005B68EA">
      <w:pPr>
        <w:pStyle w:val="BodyText"/>
        <w:spacing w:before="1"/>
        <w:ind w:left="201"/>
        <w:rPr>
          <w:spacing w:val="-2"/>
        </w:rPr>
      </w:pPr>
      <w:r w:rsidRPr="00B94D97">
        <w:rPr>
          <w:b/>
          <w:bCs/>
          <w:i/>
          <w:iCs/>
          <w:spacing w:val="-2"/>
          <w:highlight w:val="yellow"/>
        </w:rPr>
        <w:t>Proposed:</w:t>
      </w:r>
      <w:r w:rsidRPr="005B68EA">
        <w:rPr>
          <w:b/>
          <w:bCs/>
          <w:i/>
          <w:iCs/>
          <w:spacing w:val="-2"/>
        </w:rPr>
        <w:t xml:space="preserve"> </w:t>
      </w:r>
    </w:p>
    <w:p w14:paraId="3524E845" w14:textId="2BF4F973" w:rsidR="00376E36" w:rsidRPr="00004719" w:rsidRDefault="00376E36">
      <w:pPr>
        <w:pStyle w:val="BodyText"/>
        <w:spacing w:before="1"/>
        <w:ind w:left="201"/>
        <w:rPr>
          <w:color w:val="EE0000"/>
        </w:rPr>
      </w:pPr>
      <w:r w:rsidRPr="00004719">
        <w:rPr>
          <w:color w:val="EE0000"/>
        </w:rPr>
        <w:t>The Committee shall meet at least once a month to accomplish its goals and responsibilities. The Committee will determine the day and time of the monthly meeting. Agendas and minutes will be recorded.</w:t>
      </w:r>
      <w:r w:rsidR="009A6F1D">
        <w:rPr>
          <w:color w:val="EE0000"/>
        </w:rPr>
        <w:br/>
      </w:r>
    </w:p>
    <w:p w14:paraId="2F221C3D" w14:textId="77777777" w:rsidR="00CD222E" w:rsidRDefault="00780EAB" w:rsidP="009A6F1D">
      <w:pPr>
        <w:pStyle w:val="Heading1"/>
      </w:pPr>
      <w:r>
        <w:t>Relationship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Committees</w:t>
      </w:r>
    </w:p>
    <w:p w14:paraId="4AA22521" w14:textId="77777777" w:rsidR="00CD222E" w:rsidRDefault="00CD222E">
      <w:pPr>
        <w:pStyle w:val="BodyText"/>
        <w:spacing w:before="7"/>
        <w:rPr>
          <w:b/>
        </w:rPr>
      </w:pPr>
    </w:p>
    <w:p w14:paraId="42F1EBD1" w14:textId="29B52800" w:rsidR="005B68EA" w:rsidRPr="005B68EA" w:rsidRDefault="005B68EA">
      <w:pPr>
        <w:pStyle w:val="BodyText"/>
        <w:ind w:left="201"/>
        <w:rPr>
          <w:b/>
          <w:bCs/>
          <w:i/>
          <w:iCs/>
        </w:rPr>
      </w:pPr>
      <w:r>
        <w:rPr>
          <w:b/>
          <w:bCs/>
          <w:i/>
          <w:iCs/>
        </w:rPr>
        <w:t xml:space="preserve">Current: </w:t>
      </w:r>
    </w:p>
    <w:p w14:paraId="49773C14" w14:textId="1E82B47D" w:rsidR="00CD222E" w:rsidRDefault="00780EAB">
      <w:pPr>
        <w:pStyle w:val="BodyText"/>
        <w:ind w:left="201"/>
        <w:rPr>
          <w:spacing w:val="-2"/>
        </w:rPr>
      </w:pPr>
      <w:r>
        <w:t>The</w:t>
      </w:r>
      <w:r>
        <w:rPr>
          <w:spacing w:val="-6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Academic</w:t>
      </w:r>
      <w:r>
        <w:rPr>
          <w:spacing w:val="-2"/>
        </w:rPr>
        <w:t xml:space="preserve"> Senate.</w:t>
      </w:r>
    </w:p>
    <w:p w14:paraId="0B1E8A0A" w14:textId="77777777" w:rsidR="005B68EA" w:rsidRDefault="005B68EA">
      <w:pPr>
        <w:pStyle w:val="BodyText"/>
        <w:ind w:left="201"/>
        <w:rPr>
          <w:spacing w:val="-2"/>
        </w:rPr>
      </w:pPr>
    </w:p>
    <w:p w14:paraId="622ADEC0" w14:textId="37E6BB88" w:rsidR="00376E36" w:rsidRDefault="005B68EA" w:rsidP="007F7CB7">
      <w:pPr>
        <w:pStyle w:val="BodyText"/>
        <w:ind w:left="201"/>
        <w:rPr>
          <w:spacing w:val="-2"/>
        </w:rPr>
      </w:pPr>
      <w:r w:rsidRPr="00B94D97">
        <w:rPr>
          <w:b/>
          <w:bCs/>
          <w:i/>
          <w:iCs/>
          <w:spacing w:val="-2"/>
          <w:highlight w:val="yellow"/>
        </w:rPr>
        <w:t>Proposed:</w:t>
      </w:r>
      <w:r>
        <w:rPr>
          <w:b/>
          <w:bCs/>
          <w:i/>
          <w:iCs/>
          <w:spacing w:val="-2"/>
        </w:rPr>
        <w:t xml:space="preserve"> </w:t>
      </w:r>
    </w:p>
    <w:p w14:paraId="02C67F65" w14:textId="292FAFCF" w:rsidR="00376E36" w:rsidRPr="00004719" w:rsidRDefault="00376E36">
      <w:pPr>
        <w:pStyle w:val="BodyText"/>
        <w:ind w:left="201"/>
        <w:rPr>
          <w:color w:val="EE0000"/>
        </w:rPr>
      </w:pPr>
      <w:r w:rsidRPr="00004719">
        <w:rPr>
          <w:color w:val="EE0000"/>
        </w:rPr>
        <w:t>The Career</w:t>
      </w:r>
      <w:r w:rsidRPr="00004719">
        <w:rPr>
          <w:color w:val="EE0000"/>
          <w:spacing w:val="-1"/>
        </w:rPr>
        <w:t xml:space="preserve"> </w:t>
      </w:r>
      <w:r w:rsidRPr="00004719">
        <w:rPr>
          <w:color w:val="EE0000"/>
        </w:rPr>
        <w:t>Technical</w:t>
      </w:r>
      <w:r w:rsidRPr="00004719">
        <w:rPr>
          <w:color w:val="EE0000"/>
          <w:spacing w:val="-1"/>
        </w:rPr>
        <w:t xml:space="preserve"> </w:t>
      </w:r>
      <w:r w:rsidRPr="00004719">
        <w:rPr>
          <w:color w:val="EE0000"/>
        </w:rPr>
        <w:t>Education Committee is a subcommittee of the Academic Senate. The Career</w:t>
      </w:r>
      <w:r w:rsidRPr="00004719">
        <w:rPr>
          <w:color w:val="EE0000"/>
          <w:spacing w:val="-1"/>
        </w:rPr>
        <w:t xml:space="preserve"> </w:t>
      </w:r>
      <w:r w:rsidRPr="00004719">
        <w:rPr>
          <w:color w:val="EE0000"/>
        </w:rPr>
        <w:t>Technical</w:t>
      </w:r>
      <w:r w:rsidRPr="00004719">
        <w:rPr>
          <w:color w:val="EE0000"/>
          <w:spacing w:val="-1"/>
        </w:rPr>
        <w:t xml:space="preserve"> </w:t>
      </w:r>
      <w:r w:rsidRPr="00004719">
        <w:rPr>
          <w:color w:val="EE0000"/>
        </w:rPr>
        <w:t>Education Committee may also make recommendations to other committees regarding Career</w:t>
      </w:r>
      <w:r w:rsidRPr="00004719">
        <w:rPr>
          <w:color w:val="EE0000"/>
          <w:spacing w:val="-1"/>
        </w:rPr>
        <w:t xml:space="preserve"> </w:t>
      </w:r>
      <w:r w:rsidRPr="00004719">
        <w:rPr>
          <w:color w:val="EE0000"/>
        </w:rPr>
        <w:t>Technical</w:t>
      </w:r>
      <w:r w:rsidRPr="00004719">
        <w:rPr>
          <w:color w:val="EE0000"/>
          <w:spacing w:val="-1"/>
        </w:rPr>
        <w:t xml:space="preserve"> </w:t>
      </w:r>
      <w:r w:rsidRPr="00004719">
        <w:rPr>
          <w:color w:val="EE0000"/>
        </w:rPr>
        <w:t>Education related issues</w:t>
      </w:r>
      <w:r w:rsidR="00FF5D22">
        <w:rPr>
          <w:color w:val="EE0000"/>
        </w:rPr>
        <w:t>,</w:t>
      </w:r>
      <w:r w:rsidRPr="00004719">
        <w:rPr>
          <w:color w:val="EE0000"/>
        </w:rPr>
        <w:t xml:space="preserve"> as needed.</w:t>
      </w:r>
    </w:p>
    <w:p w14:paraId="7E48A3FA" w14:textId="77777777" w:rsidR="00CD222E" w:rsidRPr="00004719" w:rsidRDefault="00CD222E">
      <w:pPr>
        <w:pStyle w:val="BodyText"/>
        <w:spacing w:before="2"/>
        <w:rPr>
          <w:color w:val="EE0000"/>
        </w:rPr>
      </w:pPr>
    </w:p>
    <w:p w14:paraId="43C7B06C" w14:textId="77777777" w:rsidR="00CD222E" w:rsidRDefault="00780EAB" w:rsidP="009A6F1D">
      <w:pPr>
        <w:pStyle w:val="Heading1"/>
      </w:pPr>
      <w:r>
        <w:t>Self-Evaluation</w:t>
      </w:r>
    </w:p>
    <w:p w14:paraId="5EC7E9C9" w14:textId="77777777" w:rsidR="00CD222E" w:rsidRDefault="00CD222E">
      <w:pPr>
        <w:pStyle w:val="BodyText"/>
        <w:spacing w:before="6"/>
        <w:rPr>
          <w:b/>
        </w:rPr>
      </w:pPr>
    </w:p>
    <w:p w14:paraId="3660B9F5" w14:textId="77777777" w:rsidR="00CD222E" w:rsidRDefault="00780EAB">
      <w:pPr>
        <w:pStyle w:val="BodyText"/>
        <w:ind w:left="201"/>
      </w:pPr>
      <w:r>
        <w:t>The</w:t>
      </w:r>
      <w:r>
        <w:rPr>
          <w:spacing w:val="-3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t>Technical Education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shall:</w:t>
      </w:r>
    </w:p>
    <w:p w14:paraId="37CAC219" w14:textId="77777777" w:rsidR="00CD222E" w:rsidRDefault="00CD222E">
      <w:pPr>
        <w:pStyle w:val="BodyText"/>
        <w:spacing w:before="4"/>
      </w:pPr>
    </w:p>
    <w:p w14:paraId="7885079B" w14:textId="77777777" w:rsidR="00CD222E" w:rsidRDefault="00780EAB">
      <w:pPr>
        <w:pStyle w:val="ListParagraph"/>
        <w:numPr>
          <w:ilvl w:val="0"/>
          <w:numId w:val="1"/>
        </w:numPr>
        <w:tabs>
          <w:tab w:val="left" w:pos="921"/>
        </w:tabs>
        <w:spacing w:before="1"/>
        <w:ind w:right="389"/>
        <w:rPr>
          <w:sz w:val="24"/>
        </w:rPr>
      </w:pPr>
      <w:r>
        <w:rPr>
          <w:sz w:val="24"/>
        </w:rPr>
        <w:t>Review/evaluate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z w:val="24"/>
        </w:rPr>
        <w:t>Charter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beginning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17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first official </w:t>
      </w:r>
      <w:proofErr w:type="gramStart"/>
      <w:r>
        <w:rPr>
          <w:sz w:val="24"/>
        </w:rPr>
        <w:t>meeting;</w:t>
      </w:r>
      <w:proofErr w:type="gramEnd"/>
    </w:p>
    <w:p w14:paraId="2281ACF0" w14:textId="0BDE5584" w:rsidR="00CD222E" w:rsidRDefault="00780EAB">
      <w:pPr>
        <w:pStyle w:val="ListParagraph"/>
        <w:numPr>
          <w:ilvl w:val="0"/>
          <w:numId w:val="1"/>
        </w:numPr>
        <w:tabs>
          <w:tab w:val="left" w:pos="921"/>
        </w:tabs>
        <w:rPr>
          <w:sz w:val="24"/>
        </w:rPr>
      </w:pPr>
      <w:r>
        <w:rPr>
          <w:sz w:val="24"/>
        </w:rPr>
        <w:t>Establish</w:t>
      </w:r>
      <w:r>
        <w:rPr>
          <w:spacing w:val="-1"/>
          <w:sz w:val="24"/>
        </w:rPr>
        <w:t xml:space="preserve"> </w:t>
      </w:r>
      <w:r>
        <w:rPr>
          <w:sz w:val="24"/>
        </w:rPr>
        <w:t>action</w:t>
      </w:r>
      <w:r w:rsidR="00833B20"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goals 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beginning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year;</w:t>
      </w:r>
      <w:proofErr w:type="gramEnd"/>
    </w:p>
    <w:p w14:paraId="63D42EC1" w14:textId="77777777" w:rsidR="00CD222E" w:rsidRDefault="00780EAB">
      <w:pPr>
        <w:pStyle w:val="ListParagraph"/>
        <w:numPr>
          <w:ilvl w:val="0"/>
          <w:numId w:val="1"/>
        </w:numPr>
        <w:tabs>
          <w:tab w:val="left" w:pos="921"/>
        </w:tabs>
        <w:rPr>
          <w:sz w:val="24"/>
        </w:rPr>
      </w:pPr>
      <w:r>
        <w:rPr>
          <w:sz w:val="24"/>
        </w:rPr>
        <w:t>Review/evaluate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 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academic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year.</w:t>
      </w:r>
    </w:p>
    <w:sectPr w:rsidR="00CD222E">
      <w:pgSz w:w="12240" w:h="15840"/>
      <w:pgMar w:top="136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8662" w14:textId="77777777" w:rsidR="00DE12F2" w:rsidRDefault="00DE12F2" w:rsidP="00123FC1">
      <w:r>
        <w:separator/>
      </w:r>
    </w:p>
  </w:endnote>
  <w:endnote w:type="continuationSeparator" w:id="0">
    <w:p w14:paraId="2D05E404" w14:textId="77777777" w:rsidR="00DE12F2" w:rsidRDefault="00DE12F2" w:rsidP="0012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B951" w14:textId="77777777" w:rsidR="00DE12F2" w:rsidRDefault="00DE12F2" w:rsidP="00123FC1">
      <w:r>
        <w:separator/>
      </w:r>
    </w:p>
  </w:footnote>
  <w:footnote w:type="continuationSeparator" w:id="0">
    <w:p w14:paraId="259687DB" w14:textId="77777777" w:rsidR="00DE12F2" w:rsidRDefault="00DE12F2" w:rsidP="00123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166B"/>
    <w:multiLevelType w:val="multilevel"/>
    <w:tmpl w:val="8672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E86C28"/>
    <w:multiLevelType w:val="multilevel"/>
    <w:tmpl w:val="1DA0D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C5B21"/>
    <w:multiLevelType w:val="hybridMultilevel"/>
    <w:tmpl w:val="A9280670"/>
    <w:lvl w:ilvl="0" w:tplc="5B82F9DE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4566C582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8B547D60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486CAD16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4" w:tplc="CC26808A"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ar-SA"/>
      </w:rPr>
    </w:lvl>
    <w:lvl w:ilvl="5" w:tplc="8EE2D83C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31AE3FA8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7" w:tplc="887458BE">
      <w:numFmt w:val="bullet"/>
      <w:lvlText w:val="•"/>
      <w:lvlJc w:val="left"/>
      <w:pPr>
        <w:ind w:left="6954" w:hanging="360"/>
      </w:pPr>
      <w:rPr>
        <w:rFonts w:hint="default"/>
        <w:lang w:val="en-US" w:eastAsia="en-US" w:bidi="ar-SA"/>
      </w:rPr>
    </w:lvl>
    <w:lvl w:ilvl="8" w:tplc="08C48450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8D2B31"/>
    <w:multiLevelType w:val="hybridMultilevel"/>
    <w:tmpl w:val="6CC06634"/>
    <w:lvl w:ilvl="0" w:tplc="665C5F64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44E6C4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9BF45908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DEE0B0A8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C37608E0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EAB4A14E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C93CAC3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ED36D8FE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3F54D266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CB9784D"/>
    <w:multiLevelType w:val="hybridMultilevel"/>
    <w:tmpl w:val="E88A750E"/>
    <w:lvl w:ilvl="0" w:tplc="11485ED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FA3F6A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2EC210D0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608EBA80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5E3E0CD0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D19E584C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E750A922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13CE2760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0BBEB4FC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2BC0BA3"/>
    <w:multiLevelType w:val="hybridMultilevel"/>
    <w:tmpl w:val="4C16637E"/>
    <w:lvl w:ilvl="0" w:tplc="4364C608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70B560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C6EAA2AE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66007638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4" w:tplc="CFD84EBA"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ar-SA"/>
      </w:rPr>
    </w:lvl>
    <w:lvl w:ilvl="5" w:tplc="8780DA72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EDD22740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7" w:tplc="0D6085F6">
      <w:numFmt w:val="bullet"/>
      <w:lvlText w:val="•"/>
      <w:lvlJc w:val="left"/>
      <w:pPr>
        <w:ind w:left="6954" w:hanging="360"/>
      </w:pPr>
      <w:rPr>
        <w:rFonts w:hint="default"/>
        <w:lang w:val="en-US" w:eastAsia="en-US" w:bidi="ar-SA"/>
      </w:rPr>
    </w:lvl>
    <w:lvl w:ilvl="8" w:tplc="A112BA28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32A5971"/>
    <w:multiLevelType w:val="multilevel"/>
    <w:tmpl w:val="1426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905555"/>
    <w:multiLevelType w:val="multilevel"/>
    <w:tmpl w:val="C1EC3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EF7FCD"/>
    <w:multiLevelType w:val="hybridMultilevel"/>
    <w:tmpl w:val="7B8ADFB0"/>
    <w:lvl w:ilvl="0" w:tplc="0966107E">
      <w:numFmt w:val="bullet"/>
      <w:lvlText w:val=""/>
      <w:lvlJc w:val="left"/>
      <w:pPr>
        <w:ind w:left="9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EA72AC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A1BE8082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72C458B4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4" w:tplc="64186A8E"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ar-SA"/>
      </w:rPr>
    </w:lvl>
    <w:lvl w:ilvl="5" w:tplc="65980CCA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E91C6BB4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7" w:tplc="5C98C944">
      <w:numFmt w:val="bullet"/>
      <w:lvlText w:val="•"/>
      <w:lvlJc w:val="left"/>
      <w:pPr>
        <w:ind w:left="6954" w:hanging="360"/>
      </w:pPr>
      <w:rPr>
        <w:rFonts w:hint="default"/>
        <w:lang w:val="en-US" w:eastAsia="en-US" w:bidi="ar-SA"/>
      </w:rPr>
    </w:lvl>
    <w:lvl w:ilvl="8" w:tplc="ECA056F8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AEB4FD2"/>
    <w:multiLevelType w:val="multilevel"/>
    <w:tmpl w:val="CB3A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5549406">
    <w:abstractNumId w:val="2"/>
  </w:num>
  <w:num w:numId="2" w16cid:durableId="1394767554">
    <w:abstractNumId w:val="3"/>
  </w:num>
  <w:num w:numId="3" w16cid:durableId="168838366">
    <w:abstractNumId w:val="4"/>
  </w:num>
  <w:num w:numId="4" w16cid:durableId="290600975">
    <w:abstractNumId w:val="8"/>
  </w:num>
  <w:num w:numId="5" w16cid:durableId="358164111">
    <w:abstractNumId w:val="5"/>
  </w:num>
  <w:num w:numId="6" w16cid:durableId="653795697">
    <w:abstractNumId w:val="1"/>
    <w:lvlOverride w:ilvl="0">
      <w:lvl w:ilvl="0">
        <w:numFmt w:val="upperRoman"/>
        <w:lvlText w:val="%1."/>
        <w:lvlJc w:val="right"/>
      </w:lvl>
    </w:lvlOverride>
  </w:num>
  <w:num w:numId="7" w16cid:durableId="749816200">
    <w:abstractNumId w:val="6"/>
  </w:num>
  <w:num w:numId="8" w16cid:durableId="1341202567">
    <w:abstractNumId w:val="7"/>
  </w:num>
  <w:num w:numId="9" w16cid:durableId="1580944385">
    <w:abstractNumId w:val="9"/>
  </w:num>
  <w:num w:numId="10" w16cid:durableId="56866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222E"/>
    <w:rsid w:val="00004719"/>
    <w:rsid w:val="000170A3"/>
    <w:rsid w:val="00044DA0"/>
    <w:rsid w:val="000736B6"/>
    <w:rsid w:val="000E1ABE"/>
    <w:rsid w:val="000F76CE"/>
    <w:rsid w:val="00123FC1"/>
    <w:rsid w:val="00143387"/>
    <w:rsid w:val="001778E4"/>
    <w:rsid w:val="001B1893"/>
    <w:rsid w:val="001D5256"/>
    <w:rsid w:val="00230A9F"/>
    <w:rsid w:val="002655B1"/>
    <w:rsid w:val="002A3B2E"/>
    <w:rsid w:val="002E29D9"/>
    <w:rsid w:val="002E35D3"/>
    <w:rsid w:val="00314149"/>
    <w:rsid w:val="003359C7"/>
    <w:rsid w:val="00376E36"/>
    <w:rsid w:val="003868D2"/>
    <w:rsid w:val="003E1B4A"/>
    <w:rsid w:val="004D40AE"/>
    <w:rsid w:val="004E7FEB"/>
    <w:rsid w:val="004F30EA"/>
    <w:rsid w:val="00526BCF"/>
    <w:rsid w:val="005A552E"/>
    <w:rsid w:val="005B68EA"/>
    <w:rsid w:val="005F4D12"/>
    <w:rsid w:val="00654602"/>
    <w:rsid w:val="00780EAB"/>
    <w:rsid w:val="007F7CB7"/>
    <w:rsid w:val="00830904"/>
    <w:rsid w:val="00833B20"/>
    <w:rsid w:val="008934AB"/>
    <w:rsid w:val="00897C01"/>
    <w:rsid w:val="0099180B"/>
    <w:rsid w:val="009A6F1D"/>
    <w:rsid w:val="009B1993"/>
    <w:rsid w:val="009B34CF"/>
    <w:rsid w:val="009F6297"/>
    <w:rsid w:val="00A72995"/>
    <w:rsid w:val="00AA15A1"/>
    <w:rsid w:val="00AA6014"/>
    <w:rsid w:val="00B271F9"/>
    <w:rsid w:val="00B36EA8"/>
    <w:rsid w:val="00B76E4B"/>
    <w:rsid w:val="00B87FD5"/>
    <w:rsid w:val="00B94D97"/>
    <w:rsid w:val="00BC69FA"/>
    <w:rsid w:val="00BE695D"/>
    <w:rsid w:val="00C35110"/>
    <w:rsid w:val="00C37599"/>
    <w:rsid w:val="00CD222E"/>
    <w:rsid w:val="00CF2370"/>
    <w:rsid w:val="00D34A7D"/>
    <w:rsid w:val="00D401B3"/>
    <w:rsid w:val="00D95DD9"/>
    <w:rsid w:val="00DB1E55"/>
    <w:rsid w:val="00DE12F2"/>
    <w:rsid w:val="00E53FFD"/>
    <w:rsid w:val="00E6783D"/>
    <w:rsid w:val="00EA707C"/>
    <w:rsid w:val="00F0264F"/>
    <w:rsid w:val="00F67CF8"/>
    <w:rsid w:val="00F72DFC"/>
    <w:rsid w:val="00FC5FFD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2156"/>
  <w15:docId w15:val="{B00E2819-89C1-419E-BBC4-BAE790DD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F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0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D40A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0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3F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F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23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FC1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A6F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A6F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F1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7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</dc:creator>
  <cp:lastModifiedBy>Darcy Bogle</cp:lastModifiedBy>
  <cp:revision>92</cp:revision>
  <cp:lastPrinted>2025-03-13T19:05:00Z</cp:lastPrinted>
  <dcterms:created xsi:type="dcterms:W3CDTF">2025-03-10T21:41:00Z</dcterms:created>
  <dcterms:modified xsi:type="dcterms:W3CDTF">2025-08-26T21:22:00Z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for Microsoft 365</vt:lpwstr>
  </property>
</Properties>
</file>