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19EA4" w14:textId="77777777" w:rsidR="000A1183" w:rsidRDefault="00000000">
      <w:pPr>
        <w:pStyle w:val="Heading1"/>
        <w:rPr>
          <w:b/>
          <w:sz w:val="22"/>
          <w:szCs w:val="22"/>
        </w:rPr>
      </w:pPr>
      <w:bookmarkStart w:id="0" w:name="_sch37liqcewv" w:colFirst="0" w:colLast="0"/>
      <w:bookmarkEnd w:id="0"/>
      <w:r>
        <w:rPr>
          <w:b/>
          <w:sz w:val="22"/>
          <w:szCs w:val="22"/>
        </w:rPr>
        <w:t xml:space="preserve">Taft College Academic Senate Agenda </w:t>
      </w:r>
    </w:p>
    <w:p w14:paraId="024FE5DB" w14:textId="77777777" w:rsidR="000A1183" w:rsidRDefault="00000000">
      <w:r>
        <w:t>Friday, August 22, 2025</w:t>
      </w:r>
    </w:p>
    <w:p w14:paraId="4E31A1CE" w14:textId="77777777" w:rsidR="000A1183" w:rsidRDefault="00000000">
      <w:r>
        <w:t xml:space="preserve">Cougar Room </w:t>
      </w:r>
    </w:p>
    <w:p w14:paraId="61192BDC" w14:textId="77777777" w:rsidR="000A1183" w:rsidRDefault="00000000">
      <w:r>
        <w:t>11:10 am-1:00 pm</w:t>
      </w:r>
    </w:p>
    <w:p w14:paraId="1DB48777" w14:textId="77777777" w:rsidR="000A1183" w:rsidRDefault="00000000">
      <w:pPr>
        <w:pStyle w:val="Heading2"/>
        <w:rPr>
          <w:b/>
          <w:sz w:val="22"/>
          <w:szCs w:val="22"/>
        </w:rPr>
      </w:pPr>
      <w:bookmarkStart w:id="1" w:name="_wg1recgjqmx" w:colFirst="0" w:colLast="0"/>
      <w:bookmarkEnd w:id="1"/>
      <w:r>
        <w:rPr>
          <w:b/>
          <w:sz w:val="22"/>
          <w:szCs w:val="22"/>
        </w:rPr>
        <w:t xml:space="preserve">Call to Order </w:t>
      </w:r>
    </w:p>
    <w:p w14:paraId="31BDB354" w14:textId="77777777" w:rsidR="000A1183" w:rsidRDefault="00000000">
      <w:pPr>
        <w:pStyle w:val="Heading2"/>
        <w:rPr>
          <w:b/>
          <w:sz w:val="22"/>
          <w:szCs w:val="22"/>
        </w:rPr>
      </w:pPr>
      <w:bookmarkStart w:id="2" w:name="_bh25la9a7px0" w:colFirst="0" w:colLast="0"/>
      <w:bookmarkEnd w:id="2"/>
      <w:r>
        <w:rPr>
          <w:b/>
          <w:sz w:val="22"/>
          <w:szCs w:val="22"/>
        </w:rPr>
        <w:t xml:space="preserve">Public Comment </w:t>
      </w:r>
    </w:p>
    <w:p w14:paraId="559561D9" w14:textId="77777777" w:rsidR="000A1183" w:rsidRDefault="00000000">
      <w:pPr>
        <w:pStyle w:val="Heading2"/>
        <w:rPr>
          <w:b/>
          <w:sz w:val="22"/>
          <w:szCs w:val="22"/>
        </w:rPr>
      </w:pPr>
      <w:bookmarkStart w:id="3" w:name="_chos11bhrsfq" w:colFirst="0" w:colLast="0"/>
      <w:bookmarkEnd w:id="3"/>
      <w:r>
        <w:rPr>
          <w:b/>
          <w:sz w:val="22"/>
          <w:szCs w:val="22"/>
        </w:rPr>
        <w:t>Action Items</w:t>
      </w:r>
    </w:p>
    <w:p w14:paraId="5ED7B4D8" w14:textId="77777777" w:rsidR="000A1183" w:rsidRDefault="00000000">
      <w:pPr>
        <w:pStyle w:val="Heading3"/>
        <w:rPr>
          <w:sz w:val="22"/>
          <w:szCs w:val="22"/>
        </w:rPr>
      </w:pPr>
      <w:bookmarkStart w:id="4" w:name="_yna9ibvmg6s5" w:colFirst="0" w:colLast="0"/>
      <w:bookmarkEnd w:id="4"/>
      <w:r>
        <w:rPr>
          <w:sz w:val="22"/>
          <w:szCs w:val="22"/>
        </w:rPr>
        <w:t xml:space="preserve">Approval of the Minutes </w:t>
      </w:r>
    </w:p>
    <w:p w14:paraId="628242F3" w14:textId="77777777" w:rsidR="0088686E" w:rsidRDefault="0088686E">
      <w:r>
        <w:t>April 21, 2025</w:t>
      </w:r>
    </w:p>
    <w:p w14:paraId="1441BBB5" w14:textId="5924594A" w:rsidR="000A1183" w:rsidRDefault="00000000">
      <w:r>
        <w:t>May 5, 2025</w:t>
      </w:r>
    </w:p>
    <w:p w14:paraId="38CABE2F" w14:textId="77777777" w:rsidR="000A1183" w:rsidRDefault="00000000">
      <w:pPr>
        <w:pStyle w:val="Heading3"/>
        <w:rPr>
          <w:color w:val="242424"/>
        </w:rPr>
      </w:pPr>
      <w:bookmarkStart w:id="5" w:name="_m5pnlmwhkcdv" w:colFirst="0" w:colLast="0"/>
      <w:bookmarkEnd w:id="5"/>
      <w:r>
        <w:rPr>
          <w:sz w:val="22"/>
          <w:szCs w:val="22"/>
        </w:rPr>
        <w:t>New Business</w:t>
      </w:r>
    </w:p>
    <w:p w14:paraId="54EEEA17" w14:textId="77777777" w:rsidR="000A1183" w:rsidRDefault="00000000">
      <w:pPr>
        <w:numPr>
          <w:ilvl w:val="0"/>
          <w:numId w:val="1"/>
        </w:numPr>
        <w:shd w:val="clear" w:color="auto" w:fill="FFFFFF"/>
        <w:spacing w:before="240"/>
      </w:pPr>
      <w:r>
        <w:rPr>
          <w:color w:val="0A0A0A"/>
          <w:shd w:val="clear" w:color="auto" w:fill="FEFEFE"/>
        </w:rPr>
        <w:t xml:space="preserve">Academic Senate Goals </w:t>
      </w:r>
    </w:p>
    <w:p w14:paraId="6C97461A" w14:textId="77777777" w:rsidR="000A1183" w:rsidRDefault="00000000">
      <w:pPr>
        <w:numPr>
          <w:ilvl w:val="1"/>
          <w:numId w:val="1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Report on 2024-2025 Goals</w:t>
      </w:r>
    </w:p>
    <w:p w14:paraId="026933CF" w14:textId="77777777" w:rsidR="000A1183" w:rsidRDefault="00000000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>Review and revise the Academic Senate Constitution and Bylaws</w:t>
      </w:r>
    </w:p>
    <w:p w14:paraId="18F52FF1" w14:textId="77777777" w:rsidR="000A1183" w:rsidRDefault="00000000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Actively Support the Charters of the Academic Senate Subcommittees and encourage that channel of communication and decision making </w:t>
      </w:r>
    </w:p>
    <w:p w14:paraId="113CFCAF" w14:textId="77777777" w:rsidR="000A1183" w:rsidRDefault="00000000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Establish a curriculum tracking system </w:t>
      </w:r>
    </w:p>
    <w:p w14:paraId="6BB67EAB" w14:textId="77777777" w:rsidR="000A1183" w:rsidRDefault="00000000">
      <w:pPr>
        <w:numPr>
          <w:ilvl w:val="1"/>
          <w:numId w:val="1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2025-2026 Goals</w:t>
      </w:r>
      <w:r>
        <w:rPr>
          <w:color w:val="242424"/>
        </w:rPr>
        <w:t xml:space="preserve"> </w:t>
      </w:r>
    </w:p>
    <w:p w14:paraId="53264FB2" w14:textId="77777777" w:rsidR="000A1183" w:rsidRDefault="00000000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Implementation of </w:t>
      </w:r>
      <w:proofErr w:type="spellStart"/>
      <w:r>
        <w:rPr>
          <w:color w:val="242424"/>
        </w:rPr>
        <w:t>Coursedog</w:t>
      </w:r>
      <w:proofErr w:type="spellEnd"/>
      <w:r>
        <w:rPr>
          <w:color w:val="242424"/>
        </w:rPr>
        <w:t>, curriculum tracking system</w:t>
      </w:r>
    </w:p>
    <w:p w14:paraId="7FCC36F4" w14:textId="77777777" w:rsidR="000A1183" w:rsidRDefault="00000000">
      <w:pPr>
        <w:numPr>
          <w:ilvl w:val="2"/>
          <w:numId w:val="1"/>
        </w:numPr>
        <w:shd w:val="clear" w:color="auto" w:fill="FFFFFF"/>
        <w:rPr>
          <w:color w:val="242424"/>
        </w:rPr>
      </w:pPr>
      <w:r>
        <w:rPr>
          <w:color w:val="242424"/>
        </w:rPr>
        <w:t>Development of an Artificial Intelligence policy and procedure</w:t>
      </w:r>
    </w:p>
    <w:p w14:paraId="58651FEE" w14:textId="77777777" w:rsidR="000A1183" w:rsidRDefault="00000000">
      <w:pPr>
        <w:numPr>
          <w:ilvl w:val="2"/>
          <w:numId w:val="1"/>
        </w:numPr>
        <w:shd w:val="clear" w:color="auto" w:fill="FFFFFF"/>
      </w:pPr>
      <w:r>
        <w:t xml:space="preserve">Advocate for informed decision making through </w:t>
      </w:r>
      <w:r>
        <w:rPr>
          <w:highlight w:val="white"/>
        </w:rPr>
        <w:t>shared governance to ensure that decisions are made with input from all relevant parties, leading to more comprehensive and effective outcomes.</w:t>
      </w:r>
      <w:r>
        <w:rPr>
          <w:rFonts w:ascii="Roboto" w:eastAsia="Roboto" w:hAnsi="Roboto" w:cs="Roboto"/>
          <w:sz w:val="24"/>
          <w:szCs w:val="24"/>
          <w:highlight w:val="white"/>
        </w:rPr>
        <w:t xml:space="preserve"> </w:t>
      </w:r>
    </w:p>
    <w:p w14:paraId="3A86DFE1" w14:textId="77777777" w:rsidR="000A1183" w:rsidRDefault="00000000">
      <w:pPr>
        <w:numPr>
          <w:ilvl w:val="0"/>
          <w:numId w:val="1"/>
        </w:numPr>
        <w:shd w:val="clear" w:color="auto" w:fill="FFFFFF"/>
        <w:spacing w:after="240"/>
        <w:rPr>
          <w:color w:val="242424"/>
        </w:rPr>
      </w:pPr>
      <w:r>
        <w:rPr>
          <w:color w:val="242424"/>
        </w:rPr>
        <w:t>Academic Senate Constitution and Bylaws</w:t>
      </w:r>
    </w:p>
    <w:p w14:paraId="63477C39" w14:textId="77777777" w:rsidR="000A1183" w:rsidRDefault="00000000">
      <w:pPr>
        <w:pStyle w:val="Heading2"/>
        <w:rPr>
          <w:b/>
          <w:sz w:val="22"/>
          <w:szCs w:val="22"/>
        </w:rPr>
      </w:pPr>
      <w:bookmarkStart w:id="6" w:name="_uhkg6h5uc7za" w:colFirst="0" w:colLast="0"/>
      <w:bookmarkEnd w:id="6"/>
      <w:r>
        <w:rPr>
          <w:b/>
          <w:sz w:val="22"/>
          <w:szCs w:val="22"/>
        </w:rPr>
        <w:t>Informational Items</w:t>
      </w:r>
    </w:p>
    <w:p w14:paraId="48758D78" w14:textId="77777777" w:rsidR="000A1183" w:rsidRDefault="00000000">
      <w:pPr>
        <w:numPr>
          <w:ilvl w:val="0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>Over the Summer</w:t>
      </w:r>
    </w:p>
    <w:p w14:paraId="60C10A9C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Welcome Engineering Full-time Tenured Track Faculty: Jonathan Over </w:t>
      </w:r>
    </w:p>
    <w:p w14:paraId="68C0F097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Welcome </w:t>
      </w:r>
      <w:r>
        <w:rPr>
          <w:color w:val="0A0A0A"/>
          <w:shd w:val="clear" w:color="auto" w:fill="FEFEFE"/>
        </w:rPr>
        <w:t>Dental Hygiene Full-time Tenured Track Faculty: Rebecca Dodson</w:t>
      </w:r>
    </w:p>
    <w:p w14:paraId="4CDABC9A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Welcome Consultant for Instructional Executive Leadership: Sharyn Eveland </w:t>
      </w:r>
    </w:p>
    <w:p w14:paraId="7E82416C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Change of assignment EOPS/CARE/</w:t>
      </w:r>
      <w:proofErr w:type="spellStart"/>
      <w:r>
        <w:rPr>
          <w:color w:val="0A0A0A"/>
          <w:shd w:val="clear" w:color="auto" w:fill="FEFEFE"/>
        </w:rPr>
        <w:t>CalWORKS</w:t>
      </w:r>
      <w:proofErr w:type="spellEnd"/>
      <w:r>
        <w:rPr>
          <w:color w:val="0A0A0A"/>
          <w:shd w:val="clear" w:color="auto" w:fill="FEFEFE"/>
        </w:rPr>
        <w:t>/</w:t>
      </w:r>
      <w:proofErr w:type="spellStart"/>
      <w:r>
        <w:rPr>
          <w:color w:val="0A0A0A"/>
          <w:shd w:val="clear" w:color="auto" w:fill="FEFEFE"/>
        </w:rPr>
        <w:t>NextUP</w:t>
      </w:r>
      <w:proofErr w:type="spellEnd"/>
      <w:r>
        <w:rPr>
          <w:color w:val="0A0A0A"/>
          <w:shd w:val="clear" w:color="auto" w:fill="FEFEFE"/>
        </w:rPr>
        <w:t xml:space="preserve"> Director/Counselor: Juana Rangel-Escobedo </w:t>
      </w:r>
    </w:p>
    <w:p w14:paraId="6614D880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AB 928: Student Transfer Achievement Reform Act of 2021 Update </w:t>
      </w:r>
    </w:p>
    <w:p w14:paraId="48C2818A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242424"/>
        </w:rPr>
      </w:pPr>
      <w:r>
        <w:rPr>
          <w:color w:val="242424"/>
        </w:rPr>
        <w:t xml:space="preserve">AB 1111: Common Course Numbering Update </w:t>
      </w:r>
    </w:p>
    <w:p w14:paraId="68F05935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242424"/>
        </w:rPr>
      </w:pPr>
      <w:proofErr w:type="spellStart"/>
      <w:r>
        <w:rPr>
          <w:color w:val="242424"/>
        </w:rPr>
        <w:t>Coursedog</w:t>
      </w:r>
      <w:proofErr w:type="spellEnd"/>
      <w:r>
        <w:rPr>
          <w:color w:val="242424"/>
        </w:rPr>
        <w:t xml:space="preserve"> Statement of Work</w:t>
      </w:r>
    </w:p>
    <w:p w14:paraId="679B2A6E" w14:textId="77777777" w:rsidR="000A1183" w:rsidRDefault="000A1183">
      <w:pPr>
        <w:shd w:val="clear" w:color="auto" w:fill="FFFFFF"/>
        <w:rPr>
          <w:color w:val="0A0A0A"/>
          <w:shd w:val="clear" w:color="auto" w:fill="FEFEFE"/>
        </w:rPr>
      </w:pPr>
    </w:p>
    <w:p w14:paraId="46B7B88B" w14:textId="77777777" w:rsidR="000A1183" w:rsidRDefault="00000000">
      <w:pPr>
        <w:numPr>
          <w:ilvl w:val="0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Academic Senate Subcommittees</w:t>
      </w:r>
    </w:p>
    <w:p w14:paraId="112F8CA2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Academic Development Committee (ADC): Chair Danielle Kerr</w:t>
      </w:r>
    </w:p>
    <w:p w14:paraId="6832D80C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Academic Policies and Procedures (AP&amp;P) Committee: Co-Chair Mallori Rossi </w:t>
      </w:r>
    </w:p>
    <w:p w14:paraId="01974338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Career and Technical Education Committee: Chair Darcy Bogle </w:t>
      </w:r>
    </w:p>
    <w:p w14:paraId="22FA5C50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Curriculum and General Education Committee: Co-Chair Vicki Jacobi </w:t>
      </w:r>
    </w:p>
    <w:p w14:paraId="79B43FE7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Distance Learning and Education Committee: Co-Chair Vacant</w:t>
      </w:r>
    </w:p>
    <w:p w14:paraId="13047A44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Dual Enrollment Committee: Chair Greg </w:t>
      </w:r>
      <w:proofErr w:type="spellStart"/>
      <w:r>
        <w:rPr>
          <w:color w:val="0A0A0A"/>
          <w:shd w:val="clear" w:color="auto" w:fill="FEFEFE"/>
        </w:rPr>
        <w:t>Goiling</w:t>
      </w:r>
      <w:proofErr w:type="spellEnd"/>
      <w:r>
        <w:rPr>
          <w:color w:val="0A0A0A"/>
          <w:shd w:val="clear" w:color="auto" w:fill="FEFEFE"/>
        </w:rPr>
        <w:t xml:space="preserve"> </w:t>
      </w:r>
    </w:p>
    <w:p w14:paraId="2DD34FCE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 xml:space="preserve">Faculty Professional Development: Chair Ruby Payne </w:t>
      </w:r>
    </w:p>
    <w:p w14:paraId="1EA96828" w14:textId="77777777" w:rsidR="000A1183" w:rsidRDefault="00000000">
      <w:pPr>
        <w:numPr>
          <w:ilvl w:val="1"/>
          <w:numId w:val="2"/>
        </w:numPr>
        <w:shd w:val="clear" w:color="auto" w:fill="FFFFFF"/>
        <w:rPr>
          <w:color w:val="0A0A0A"/>
          <w:shd w:val="clear" w:color="auto" w:fill="FEFEFE"/>
        </w:rPr>
      </w:pPr>
      <w:r>
        <w:rPr>
          <w:color w:val="0A0A0A"/>
          <w:shd w:val="clear" w:color="auto" w:fill="FEFEFE"/>
        </w:rPr>
        <w:t>Student Learning Outcomes and Assessment Steering Committee (SLOASC): Chair Adam Bledsoe</w:t>
      </w:r>
    </w:p>
    <w:p w14:paraId="640D8399" w14:textId="77777777" w:rsidR="000A1183" w:rsidRDefault="00000000">
      <w:pPr>
        <w:pStyle w:val="Heading2"/>
      </w:pPr>
      <w:bookmarkStart w:id="7" w:name="_ojo22cszfpjf" w:colFirst="0" w:colLast="0"/>
      <w:bookmarkEnd w:id="7"/>
      <w:r>
        <w:rPr>
          <w:b/>
          <w:sz w:val="22"/>
          <w:szCs w:val="22"/>
        </w:rPr>
        <w:t>Senator Comments</w:t>
      </w:r>
      <w:r>
        <w:rPr>
          <w:sz w:val="22"/>
          <w:szCs w:val="22"/>
        </w:rPr>
        <w:t xml:space="preserve"> </w:t>
      </w:r>
    </w:p>
    <w:p w14:paraId="757E5FD7" w14:textId="77777777" w:rsidR="000A1183" w:rsidRDefault="000A1183"/>
    <w:p w14:paraId="0C2FC474" w14:textId="77777777" w:rsidR="000A1183" w:rsidRDefault="000A1183"/>
    <w:sectPr w:rsidR="000A1183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46306" w14:textId="77777777" w:rsidR="00215009" w:rsidRDefault="00215009">
      <w:pPr>
        <w:spacing w:line="240" w:lineRule="auto"/>
      </w:pPr>
      <w:r>
        <w:separator/>
      </w:r>
    </w:p>
  </w:endnote>
  <w:endnote w:type="continuationSeparator" w:id="0">
    <w:p w14:paraId="51FDC2CE" w14:textId="77777777" w:rsidR="00215009" w:rsidRDefault="002150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62AF2A-2BA3-2741-A416-EE5B6A2497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0A9659A-AC71-534F-97C8-EB5A987F292C}"/>
    <w:embedBold r:id="rId3" w:fontKey="{CDAD3B41-237F-E44D-B59E-3EC111FF4481}"/>
    <w:embedItalic r:id="rId4" w:fontKey="{904ECD73-BBE1-3445-A536-9BA5675FACC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BA2B8B8E-8B1F-FD49-841E-0C6B1BC4C3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94AC05F-E974-254F-9577-257964B385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A3C8F82-9E21-0549-90BA-8CA5580A82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4211F" w14:textId="77777777" w:rsidR="00215009" w:rsidRDefault="00215009">
      <w:pPr>
        <w:spacing w:line="240" w:lineRule="auto"/>
      </w:pPr>
      <w:r>
        <w:separator/>
      </w:r>
    </w:p>
  </w:footnote>
  <w:footnote w:type="continuationSeparator" w:id="0">
    <w:p w14:paraId="6275D091" w14:textId="77777777" w:rsidR="00215009" w:rsidRDefault="002150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2CE4" w14:textId="77777777" w:rsidR="000A1183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9F9C7A5" wp14:editId="5E6CF209">
          <wp:simplePos x="0" y="0"/>
          <wp:positionH relativeFrom="column">
            <wp:posOffset>1</wp:posOffset>
          </wp:positionH>
          <wp:positionV relativeFrom="paragraph">
            <wp:posOffset>-219074</wp:posOffset>
          </wp:positionV>
          <wp:extent cx="2522196" cy="6746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196" cy="674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E85C91"/>
    <w:multiLevelType w:val="multilevel"/>
    <w:tmpl w:val="C72A2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0C3B60"/>
    <w:multiLevelType w:val="multilevel"/>
    <w:tmpl w:val="42204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8416405">
    <w:abstractNumId w:val="1"/>
  </w:num>
  <w:num w:numId="2" w16cid:durableId="1967153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83"/>
    <w:rsid w:val="000A1183"/>
    <w:rsid w:val="00215009"/>
    <w:rsid w:val="0088686E"/>
    <w:rsid w:val="00C434A6"/>
    <w:rsid w:val="00D4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B16DCF"/>
  <w15:docId w15:val="{D49A4611-B140-6749-9620-15E22F39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280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A. Beasley</cp:lastModifiedBy>
  <cp:revision>3</cp:revision>
  <dcterms:created xsi:type="dcterms:W3CDTF">2025-08-18T21:12:00Z</dcterms:created>
  <dcterms:modified xsi:type="dcterms:W3CDTF">2025-08-18T22:04:00Z</dcterms:modified>
</cp:coreProperties>
</file>