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724E9" w14:textId="788F4DC6" w:rsidR="000B2107" w:rsidRDefault="00385BF9" w:rsidP="005F2C34">
      <w:pPr>
        <w:pStyle w:val="Heading1"/>
        <w:spacing w:after="0"/>
        <w:rPr>
          <w:b/>
          <w:sz w:val="22"/>
          <w:szCs w:val="22"/>
        </w:rPr>
      </w:pPr>
      <w:bookmarkStart w:id="0" w:name="_sch37liqcewv" w:colFirst="0" w:colLast="0"/>
      <w:bookmarkEnd w:id="0"/>
      <w:r>
        <w:rPr>
          <w:b/>
          <w:sz w:val="22"/>
          <w:szCs w:val="22"/>
        </w:rPr>
        <w:t xml:space="preserve">Taft College Academic Senate Council </w:t>
      </w:r>
      <w:r w:rsidR="00C20E7D">
        <w:rPr>
          <w:b/>
          <w:sz w:val="22"/>
          <w:szCs w:val="22"/>
        </w:rPr>
        <w:t xml:space="preserve">Minutes </w:t>
      </w:r>
    </w:p>
    <w:p w14:paraId="644FCAFF" w14:textId="77777777" w:rsidR="000B2107" w:rsidRDefault="00385BF9" w:rsidP="005F2C34">
      <w:r>
        <w:t>Monday, January 13, 2025</w:t>
      </w:r>
    </w:p>
    <w:p w14:paraId="642B75FF" w14:textId="77777777" w:rsidR="000B2107" w:rsidRDefault="00385BF9" w:rsidP="005F2C34">
      <w:r>
        <w:t xml:space="preserve">Cafeteria Conference Room </w:t>
      </w:r>
    </w:p>
    <w:p w14:paraId="725A9DE9" w14:textId="77777777" w:rsidR="000B2107" w:rsidRDefault="00385BF9" w:rsidP="005F2C34">
      <w:r>
        <w:t>12:10 pm - 2:00 pm</w:t>
      </w:r>
    </w:p>
    <w:p w14:paraId="1968F187" w14:textId="77777777" w:rsidR="000B2107" w:rsidRDefault="00385BF9" w:rsidP="005F2C34">
      <w:pPr>
        <w:pStyle w:val="Heading2"/>
        <w:spacing w:after="0"/>
        <w:rPr>
          <w:b/>
          <w:sz w:val="22"/>
          <w:szCs w:val="22"/>
        </w:rPr>
      </w:pPr>
      <w:bookmarkStart w:id="1" w:name="_wg1recgjqmx" w:colFirst="0" w:colLast="0"/>
      <w:bookmarkEnd w:id="1"/>
      <w:r>
        <w:rPr>
          <w:b/>
          <w:sz w:val="22"/>
          <w:szCs w:val="22"/>
        </w:rPr>
        <w:t xml:space="preserve">Call to Order </w:t>
      </w:r>
    </w:p>
    <w:p w14:paraId="5D2BB344" w14:textId="77777777" w:rsidR="005F2C34" w:rsidRDefault="005F2C34" w:rsidP="005F2C34">
      <w:pPr>
        <w:spacing w:line="240" w:lineRule="auto"/>
      </w:pPr>
      <w:r>
        <w:t>The meeting was called to order by President Duron at 12:10pm</w:t>
      </w:r>
    </w:p>
    <w:p w14:paraId="708929D1" w14:textId="77777777" w:rsidR="005F2C34" w:rsidRPr="00B1082A" w:rsidRDefault="005F2C34" w:rsidP="005F2C34">
      <w:pPr>
        <w:spacing w:line="240" w:lineRule="auto"/>
      </w:pPr>
    </w:p>
    <w:p w14:paraId="59162944" w14:textId="77777777" w:rsidR="005F2C34" w:rsidRPr="007D52AF" w:rsidRDefault="005F2C34" w:rsidP="005F2C34">
      <w:pPr>
        <w:pStyle w:val="Heading2"/>
        <w:spacing w:before="0" w:after="0" w:line="240" w:lineRule="auto"/>
        <w:rPr>
          <w:sz w:val="24"/>
          <w:szCs w:val="24"/>
        </w:rPr>
      </w:pPr>
      <w:r w:rsidRPr="007D52AF">
        <w:rPr>
          <w:sz w:val="24"/>
          <w:szCs w:val="24"/>
        </w:rPr>
        <w:t>Attendees</w:t>
      </w:r>
    </w:p>
    <w:tbl>
      <w:tblPr>
        <w:tblStyle w:val="TableGrid"/>
        <w:tblW w:w="9995" w:type="dxa"/>
        <w:jc w:val="center"/>
        <w:tblLook w:val="04A0" w:firstRow="1" w:lastRow="0" w:firstColumn="1" w:lastColumn="0" w:noHBand="0" w:noVBand="1"/>
      </w:tblPr>
      <w:tblGrid>
        <w:gridCol w:w="5765"/>
        <w:gridCol w:w="2610"/>
        <w:gridCol w:w="1620"/>
      </w:tblGrid>
      <w:tr w:rsidR="005F2C34" w:rsidRPr="00375C93" w14:paraId="14A294C9" w14:textId="77777777" w:rsidTr="00AB790B">
        <w:trPr>
          <w:cantSplit/>
          <w:jc w:val="center"/>
        </w:trPr>
        <w:tc>
          <w:tcPr>
            <w:tcW w:w="5765" w:type="dxa"/>
            <w:vAlign w:val="center"/>
          </w:tcPr>
          <w:p w14:paraId="4239F6BC" w14:textId="77777777" w:rsidR="005F2C34" w:rsidRPr="00375C93" w:rsidRDefault="005F2C34" w:rsidP="00AB790B">
            <w:pPr>
              <w:jc w:val="center"/>
              <w:rPr>
                <w:b/>
                <w:bCs/>
                <w:sz w:val="20"/>
                <w:szCs w:val="20"/>
              </w:rPr>
            </w:pPr>
            <w:r w:rsidRPr="00375C93">
              <w:rPr>
                <w:b/>
                <w:bCs/>
                <w:sz w:val="20"/>
                <w:szCs w:val="20"/>
              </w:rPr>
              <w:t>Role</w:t>
            </w:r>
          </w:p>
        </w:tc>
        <w:tc>
          <w:tcPr>
            <w:tcW w:w="2610" w:type="dxa"/>
            <w:vAlign w:val="center"/>
          </w:tcPr>
          <w:p w14:paraId="44BB6CC1" w14:textId="77777777" w:rsidR="005F2C34" w:rsidRPr="00375C93" w:rsidRDefault="005F2C34" w:rsidP="00AB790B">
            <w:pPr>
              <w:jc w:val="center"/>
              <w:rPr>
                <w:b/>
                <w:bCs/>
                <w:sz w:val="20"/>
                <w:szCs w:val="20"/>
              </w:rPr>
            </w:pPr>
            <w:r>
              <w:rPr>
                <w:b/>
                <w:bCs/>
                <w:sz w:val="20"/>
                <w:szCs w:val="20"/>
              </w:rPr>
              <w:t xml:space="preserve">Preferred </w:t>
            </w:r>
            <w:r w:rsidRPr="00375C93">
              <w:rPr>
                <w:b/>
                <w:bCs/>
                <w:sz w:val="20"/>
                <w:szCs w:val="20"/>
              </w:rPr>
              <w:t>Name</w:t>
            </w:r>
          </w:p>
        </w:tc>
        <w:tc>
          <w:tcPr>
            <w:tcW w:w="1620" w:type="dxa"/>
            <w:vAlign w:val="center"/>
          </w:tcPr>
          <w:p w14:paraId="6547F583" w14:textId="77777777" w:rsidR="005F2C34" w:rsidRPr="00375C93" w:rsidRDefault="005F2C34" w:rsidP="00AB790B">
            <w:pPr>
              <w:jc w:val="center"/>
              <w:rPr>
                <w:b/>
                <w:bCs/>
                <w:sz w:val="20"/>
                <w:szCs w:val="20"/>
              </w:rPr>
            </w:pPr>
            <w:r>
              <w:rPr>
                <w:b/>
                <w:bCs/>
                <w:sz w:val="20"/>
                <w:szCs w:val="20"/>
              </w:rPr>
              <w:t>X if in Attendance</w:t>
            </w:r>
          </w:p>
        </w:tc>
      </w:tr>
      <w:tr w:rsidR="005F2C34" w:rsidRPr="00375C93" w14:paraId="57FD9180" w14:textId="77777777" w:rsidTr="00AB790B">
        <w:trPr>
          <w:cantSplit/>
          <w:jc w:val="center"/>
        </w:trPr>
        <w:tc>
          <w:tcPr>
            <w:tcW w:w="5765" w:type="dxa"/>
            <w:vAlign w:val="center"/>
          </w:tcPr>
          <w:p w14:paraId="3C328F9A" w14:textId="77777777" w:rsidR="005F2C34" w:rsidRPr="00375C93" w:rsidRDefault="005F2C34" w:rsidP="00AB790B">
            <w:pPr>
              <w:pStyle w:val="ListParagraph"/>
              <w:numPr>
                <w:ilvl w:val="0"/>
                <w:numId w:val="3"/>
              </w:numPr>
              <w:rPr>
                <w:sz w:val="20"/>
                <w:szCs w:val="20"/>
              </w:rPr>
            </w:pPr>
            <w:r w:rsidRPr="00375C93">
              <w:rPr>
                <w:sz w:val="20"/>
                <w:szCs w:val="20"/>
              </w:rPr>
              <w:t>AS President (</w:t>
            </w:r>
            <w:r>
              <w:rPr>
                <w:sz w:val="20"/>
                <w:szCs w:val="20"/>
              </w:rPr>
              <w:t>F</w:t>
            </w:r>
            <w:r w:rsidRPr="00375C93">
              <w:rPr>
                <w:sz w:val="20"/>
                <w:szCs w:val="20"/>
              </w:rPr>
              <w:t>2023-</w:t>
            </w:r>
            <w:r>
              <w:rPr>
                <w:sz w:val="20"/>
                <w:szCs w:val="20"/>
              </w:rPr>
              <w:t>Sp</w:t>
            </w:r>
            <w:r w:rsidRPr="00375C93">
              <w:rPr>
                <w:sz w:val="20"/>
                <w:szCs w:val="20"/>
              </w:rPr>
              <w:t>202</w:t>
            </w:r>
            <w:r>
              <w:rPr>
                <w:sz w:val="20"/>
                <w:szCs w:val="20"/>
              </w:rPr>
              <w:t>5</w:t>
            </w:r>
            <w:r w:rsidRPr="00375C93">
              <w:rPr>
                <w:sz w:val="20"/>
                <w:szCs w:val="20"/>
              </w:rPr>
              <w:t>)</w:t>
            </w:r>
          </w:p>
        </w:tc>
        <w:tc>
          <w:tcPr>
            <w:tcW w:w="2610" w:type="dxa"/>
            <w:vAlign w:val="center"/>
          </w:tcPr>
          <w:p w14:paraId="7ABBE3B4" w14:textId="77777777" w:rsidR="005F2C34" w:rsidRPr="00375C93" w:rsidRDefault="005F2C34" w:rsidP="00AB790B">
            <w:pPr>
              <w:jc w:val="center"/>
              <w:rPr>
                <w:sz w:val="20"/>
                <w:szCs w:val="20"/>
              </w:rPr>
            </w:pPr>
            <w:r w:rsidRPr="00375C93">
              <w:rPr>
                <w:sz w:val="20"/>
                <w:szCs w:val="20"/>
              </w:rPr>
              <w:t>Candace Duron</w:t>
            </w:r>
          </w:p>
        </w:tc>
        <w:tc>
          <w:tcPr>
            <w:tcW w:w="1620" w:type="dxa"/>
            <w:vAlign w:val="center"/>
          </w:tcPr>
          <w:p w14:paraId="151B6BA7" w14:textId="77777777" w:rsidR="005F2C34" w:rsidRPr="00375C93" w:rsidRDefault="005F2C34" w:rsidP="00AB790B">
            <w:pPr>
              <w:jc w:val="center"/>
              <w:rPr>
                <w:sz w:val="20"/>
                <w:szCs w:val="20"/>
              </w:rPr>
            </w:pPr>
            <w:r>
              <w:rPr>
                <w:sz w:val="20"/>
                <w:szCs w:val="20"/>
              </w:rPr>
              <w:t>X</w:t>
            </w:r>
          </w:p>
        </w:tc>
      </w:tr>
      <w:tr w:rsidR="005F2C34" w:rsidRPr="00375C93" w14:paraId="0A066945" w14:textId="77777777" w:rsidTr="00AB790B">
        <w:trPr>
          <w:cantSplit/>
          <w:jc w:val="center"/>
        </w:trPr>
        <w:tc>
          <w:tcPr>
            <w:tcW w:w="5765" w:type="dxa"/>
            <w:vAlign w:val="center"/>
          </w:tcPr>
          <w:p w14:paraId="35C3BF4E" w14:textId="77777777" w:rsidR="005F2C34" w:rsidRPr="00375C93" w:rsidRDefault="005F2C34" w:rsidP="00AB790B">
            <w:pPr>
              <w:pStyle w:val="ListParagraph"/>
              <w:numPr>
                <w:ilvl w:val="0"/>
                <w:numId w:val="3"/>
              </w:numPr>
              <w:rPr>
                <w:sz w:val="20"/>
                <w:szCs w:val="20"/>
              </w:rPr>
            </w:pPr>
            <w:r w:rsidRPr="00375C93">
              <w:rPr>
                <w:sz w:val="20"/>
                <w:szCs w:val="20"/>
              </w:rPr>
              <w:t>Vice President (</w:t>
            </w:r>
            <w:r>
              <w:rPr>
                <w:sz w:val="20"/>
                <w:szCs w:val="20"/>
              </w:rPr>
              <w:t>F</w:t>
            </w:r>
            <w:r w:rsidRPr="00375C93">
              <w:rPr>
                <w:sz w:val="20"/>
                <w:szCs w:val="20"/>
              </w:rPr>
              <w:t>2022-</w:t>
            </w:r>
            <w:r>
              <w:rPr>
                <w:sz w:val="20"/>
                <w:szCs w:val="20"/>
              </w:rPr>
              <w:t xml:space="preserve"> Sp</w:t>
            </w:r>
            <w:r w:rsidRPr="00375C93">
              <w:rPr>
                <w:sz w:val="20"/>
                <w:szCs w:val="20"/>
              </w:rPr>
              <w:t>202</w:t>
            </w:r>
            <w:r>
              <w:rPr>
                <w:sz w:val="20"/>
                <w:szCs w:val="20"/>
              </w:rPr>
              <w:t>4</w:t>
            </w:r>
            <w:r w:rsidRPr="00375C93">
              <w:rPr>
                <w:sz w:val="20"/>
                <w:szCs w:val="20"/>
              </w:rPr>
              <w:t>)</w:t>
            </w:r>
          </w:p>
        </w:tc>
        <w:tc>
          <w:tcPr>
            <w:tcW w:w="2610" w:type="dxa"/>
            <w:vAlign w:val="center"/>
          </w:tcPr>
          <w:p w14:paraId="318EEB14" w14:textId="77777777" w:rsidR="005F2C34" w:rsidRPr="00375C93" w:rsidRDefault="005F2C34" w:rsidP="00AB790B">
            <w:pPr>
              <w:jc w:val="center"/>
              <w:rPr>
                <w:sz w:val="20"/>
                <w:szCs w:val="20"/>
              </w:rPr>
            </w:pPr>
            <w:r>
              <w:rPr>
                <w:sz w:val="20"/>
                <w:szCs w:val="20"/>
              </w:rPr>
              <w:t>Vicki</w:t>
            </w:r>
            <w:r w:rsidRPr="00375C93">
              <w:rPr>
                <w:sz w:val="20"/>
                <w:szCs w:val="20"/>
              </w:rPr>
              <w:t xml:space="preserve"> Jacobi</w:t>
            </w:r>
          </w:p>
        </w:tc>
        <w:tc>
          <w:tcPr>
            <w:tcW w:w="1620" w:type="dxa"/>
            <w:vAlign w:val="center"/>
          </w:tcPr>
          <w:p w14:paraId="52DD2CA4" w14:textId="77777777" w:rsidR="005F2C34" w:rsidRPr="00375C93" w:rsidRDefault="005F2C34" w:rsidP="00AB790B">
            <w:pPr>
              <w:jc w:val="center"/>
              <w:rPr>
                <w:sz w:val="20"/>
                <w:szCs w:val="20"/>
              </w:rPr>
            </w:pPr>
            <w:r>
              <w:rPr>
                <w:sz w:val="20"/>
                <w:szCs w:val="20"/>
              </w:rPr>
              <w:t>X</w:t>
            </w:r>
          </w:p>
        </w:tc>
      </w:tr>
      <w:tr w:rsidR="005F2C34" w:rsidRPr="00375C93" w14:paraId="4198BD51" w14:textId="77777777" w:rsidTr="00AB790B">
        <w:trPr>
          <w:cantSplit/>
          <w:jc w:val="center"/>
        </w:trPr>
        <w:tc>
          <w:tcPr>
            <w:tcW w:w="5765" w:type="dxa"/>
            <w:vAlign w:val="center"/>
          </w:tcPr>
          <w:p w14:paraId="33013FCD" w14:textId="77777777" w:rsidR="005F2C34" w:rsidRPr="00375C93" w:rsidRDefault="005F2C34" w:rsidP="00AB790B">
            <w:pPr>
              <w:pStyle w:val="ListParagraph"/>
              <w:numPr>
                <w:ilvl w:val="0"/>
                <w:numId w:val="3"/>
              </w:numPr>
              <w:rPr>
                <w:sz w:val="20"/>
                <w:szCs w:val="20"/>
              </w:rPr>
            </w:pPr>
            <w:r w:rsidRPr="00375C93">
              <w:rPr>
                <w:sz w:val="20"/>
                <w:szCs w:val="20"/>
              </w:rPr>
              <w:t>Secretary (</w:t>
            </w:r>
            <w:r>
              <w:rPr>
                <w:sz w:val="20"/>
                <w:szCs w:val="20"/>
              </w:rPr>
              <w:t>F</w:t>
            </w:r>
            <w:r w:rsidRPr="00375C93">
              <w:rPr>
                <w:sz w:val="20"/>
                <w:szCs w:val="20"/>
              </w:rPr>
              <w:t>2023-</w:t>
            </w:r>
            <w:r>
              <w:rPr>
                <w:sz w:val="20"/>
                <w:szCs w:val="20"/>
              </w:rPr>
              <w:t>Sp</w:t>
            </w:r>
            <w:r w:rsidRPr="00375C93">
              <w:rPr>
                <w:sz w:val="20"/>
                <w:szCs w:val="20"/>
              </w:rPr>
              <w:t>202</w:t>
            </w:r>
            <w:r>
              <w:rPr>
                <w:sz w:val="20"/>
                <w:szCs w:val="20"/>
              </w:rPr>
              <w:t>5</w:t>
            </w:r>
            <w:r w:rsidRPr="00375C93">
              <w:rPr>
                <w:sz w:val="20"/>
                <w:szCs w:val="20"/>
              </w:rPr>
              <w:t>)</w:t>
            </w:r>
          </w:p>
        </w:tc>
        <w:tc>
          <w:tcPr>
            <w:tcW w:w="2610" w:type="dxa"/>
            <w:vAlign w:val="center"/>
          </w:tcPr>
          <w:p w14:paraId="51F97D1A" w14:textId="77777777" w:rsidR="005F2C34" w:rsidRPr="00375C93" w:rsidRDefault="005F2C34" w:rsidP="00AB790B">
            <w:pPr>
              <w:jc w:val="center"/>
              <w:rPr>
                <w:sz w:val="20"/>
                <w:szCs w:val="20"/>
              </w:rPr>
            </w:pPr>
            <w:r w:rsidRPr="00375C93">
              <w:rPr>
                <w:sz w:val="20"/>
                <w:szCs w:val="20"/>
              </w:rPr>
              <w:t>Michelle Oja</w:t>
            </w:r>
          </w:p>
        </w:tc>
        <w:tc>
          <w:tcPr>
            <w:tcW w:w="1620" w:type="dxa"/>
            <w:vAlign w:val="center"/>
          </w:tcPr>
          <w:p w14:paraId="6B414248" w14:textId="77777777" w:rsidR="005F2C34" w:rsidRPr="00375C93" w:rsidRDefault="005F2C34" w:rsidP="00AB790B">
            <w:pPr>
              <w:jc w:val="center"/>
              <w:rPr>
                <w:sz w:val="20"/>
                <w:szCs w:val="20"/>
              </w:rPr>
            </w:pPr>
            <w:r>
              <w:rPr>
                <w:sz w:val="20"/>
                <w:szCs w:val="20"/>
              </w:rPr>
              <w:t>X</w:t>
            </w:r>
          </w:p>
        </w:tc>
      </w:tr>
      <w:tr w:rsidR="005F2C34" w:rsidRPr="00375C93" w14:paraId="12CADD67" w14:textId="77777777" w:rsidTr="00AB790B">
        <w:trPr>
          <w:cantSplit/>
          <w:jc w:val="center"/>
        </w:trPr>
        <w:tc>
          <w:tcPr>
            <w:tcW w:w="5765" w:type="dxa"/>
            <w:vAlign w:val="center"/>
          </w:tcPr>
          <w:p w14:paraId="1BA39B54" w14:textId="77777777" w:rsidR="005F2C34" w:rsidRPr="00375C93" w:rsidRDefault="005F2C34" w:rsidP="00AB790B">
            <w:pPr>
              <w:pStyle w:val="ListParagraph"/>
              <w:numPr>
                <w:ilvl w:val="0"/>
                <w:numId w:val="3"/>
              </w:numPr>
              <w:rPr>
                <w:sz w:val="20"/>
                <w:szCs w:val="20"/>
              </w:rPr>
            </w:pPr>
            <w:r w:rsidRPr="00375C93">
              <w:rPr>
                <w:sz w:val="20"/>
                <w:szCs w:val="20"/>
              </w:rPr>
              <w:t>Past President</w:t>
            </w:r>
          </w:p>
        </w:tc>
        <w:tc>
          <w:tcPr>
            <w:tcW w:w="2610" w:type="dxa"/>
            <w:vAlign w:val="center"/>
          </w:tcPr>
          <w:p w14:paraId="6E8AA341" w14:textId="77777777" w:rsidR="005F2C34" w:rsidRPr="00375C93" w:rsidRDefault="005F2C34" w:rsidP="00AB790B">
            <w:pPr>
              <w:jc w:val="center"/>
              <w:rPr>
                <w:sz w:val="20"/>
                <w:szCs w:val="20"/>
              </w:rPr>
            </w:pPr>
            <w:r>
              <w:rPr>
                <w:sz w:val="20"/>
                <w:szCs w:val="20"/>
              </w:rPr>
              <w:t>Geoffrey Dyer</w:t>
            </w:r>
          </w:p>
        </w:tc>
        <w:tc>
          <w:tcPr>
            <w:tcW w:w="1620" w:type="dxa"/>
            <w:vAlign w:val="center"/>
          </w:tcPr>
          <w:p w14:paraId="57A5E83A" w14:textId="77777777" w:rsidR="005F2C34" w:rsidRPr="00375C93" w:rsidRDefault="005F2C34" w:rsidP="00AB790B">
            <w:pPr>
              <w:jc w:val="center"/>
              <w:rPr>
                <w:sz w:val="20"/>
                <w:szCs w:val="20"/>
              </w:rPr>
            </w:pPr>
            <w:r>
              <w:rPr>
                <w:sz w:val="20"/>
                <w:szCs w:val="20"/>
              </w:rPr>
              <w:t>X</w:t>
            </w:r>
          </w:p>
        </w:tc>
      </w:tr>
      <w:tr w:rsidR="005F2C34" w:rsidRPr="00375C93" w14:paraId="5C5C0594" w14:textId="77777777" w:rsidTr="00AB790B">
        <w:trPr>
          <w:cantSplit/>
          <w:jc w:val="center"/>
        </w:trPr>
        <w:tc>
          <w:tcPr>
            <w:tcW w:w="5765" w:type="dxa"/>
            <w:vAlign w:val="center"/>
          </w:tcPr>
          <w:p w14:paraId="0B9C7437" w14:textId="77777777" w:rsidR="005F2C34" w:rsidRPr="00375C93" w:rsidRDefault="005F2C34" w:rsidP="00AB790B">
            <w:pPr>
              <w:pStyle w:val="ListParagraph"/>
              <w:numPr>
                <w:ilvl w:val="0"/>
                <w:numId w:val="3"/>
              </w:numPr>
              <w:rPr>
                <w:sz w:val="20"/>
                <w:szCs w:val="20"/>
              </w:rPr>
            </w:pPr>
            <w:r w:rsidRPr="00375C93">
              <w:rPr>
                <w:sz w:val="20"/>
                <w:szCs w:val="20"/>
              </w:rPr>
              <w:t>Allied Health &amp; Applied Technology division representative</w:t>
            </w:r>
          </w:p>
        </w:tc>
        <w:tc>
          <w:tcPr>
            <w:tcW w:w="2610" w:type="dxa"/>
            <w:vAlign w:val="center"/>
          </w:tcPr>
          <w:p w14:paraId="0C231383" w14:textId="77777777" w:rsidR="005F2C34" w:rsidRPr="00375C93" w:rsidRDefault="005F2C34" w:rsidP="00AB790B">
            <w:pPr>
              <w:jc w:val="center"/>
              <w:rPr>
                <w:sz w:val="20"/>
                <w:szCs w:val="20"/>
              </w:rPr>
            </w:pPr>
            <w:r w:rsidRPr="00375C93">
              <w:rPr>
                <w:sz w:val="20"/>
                <w:szCs w:val="20"/>
              </w:rPr>
              <w:t>Kanoe Bandy</w:t>
            </w:r>
          </w:p>
        </w:tc>
        <w:tc>
          <w:tcPr>
            <w:tcW w:w="1620" w:type="dxa"/>
            <w:vAlign w:val="center"/>
          </w:tcPr>
          <w:p w14:paraId="38B03E8A" w14:textId="77777777" w:rsidR="005F2C34" w:rsidRPr="00375C93" w:rsidRDefault="005F2C34" w:rsidP="00AB790B">
            <w:pPr>
              <w:jc w:val="center"/>
              <w:rPr>
                <w:sz w:val="20"/>
                <w:szCs w:val="20"/>
              </w:rPr>
            </w:pPr>
            <w:r>
              <w:rPr>
                <w:sz w:val="20"/>
                <w:szCs w:val="20"/>
              </w:rPr>
              <w:t>X</w:t>
            </w:r>
          </w:p>
        </w:tc>
      </w:tr>
      <w:tr w:rsidR="005F2C34" w:rsidRPr="00375C93" w14:paraId="3E5CACA8" w14:textId="77777777" w:rsidTr="00AB790B">
        <w:trPr>
          <w:cantSplit/>
          <w:jc w:val="center"/>
        </w:trPr>
        <w:tc>
          <w:tcPr>
            <w:tcW w:w="5765" w:type="dxa"/>
            <w:vAlign w:val="center"/>
          </w:tcPr>
          <w:p w14:paraId="514EE99D" w14:textId="77777777" w:rsidR="005F2C34" w:rsidRPr="00375C93" w:rsidRDefault="005F2C34" w:rsidP="00AB790B">
            <w:pPr>
              <w:pStyle w:val="ListParagraph"/>
              <w:numPr>
                <w:ilvl w:val="0"/>
                <w:numId w:val="3"/>
              </w:numPr>
              <w:rPr>
                <w:sz w:val="20"/>
                <w:szCs w:val="20"/>
              </w:rPr>
            </w:pPr>
            <w:r w:rsidRPr="00375C93">
              <w:rPr>
                <w:sz w:val="20"/>
                <w:szCs w:val="20"/>
              </w:rPr>
              <w:t xml:space="preserve">Business, Arts, </w:t>
            </w:r>
            <w:r>
              <w:rPr>
                <w:sz w:val="20"/>
                <w:szCs w:val="20"/>
              </w:rPr>
              <w:t>&amp;</w:t>
            </w:r>
            <w:r w:rsidRPr="00375C93">
              <w:rPr>
                <w:sz w:val="20"/>
                <w:szCs w:val="20"/>
              </w:rPr>
              <w:t xml:space="preserve"> Humanities division representative</w:t>
            </w:r>
          </w:p>
        </w:tc>
        <w:tc>
          <w:tcPr>
            <w:tcW w:w="2610" w:type="dxa"/>
            <w:vAlign w:val="center"/>
          </w:tcPr>
          <w:p w14:paraId="5B65069F" w14:textId="77777777" w:rsidR="005F2C34" w:rsidRPr="00375C93" w:rsidRDefault="005F2C34" w:rsidP="00AB790B">
            <w:pPr>
              <w:jc w:val="center"/>
              <w:rPr>
                <w:sz w:val="20"/>
                <w:szCs w:val="20"/>
              </w:rPr>
            </w:pPr>
            <w:r w:rsidRPr="00375C93">
              <w:rPr>
                <w:sz w:val="20"/>
                <w:szCs w:val="20"/>
              </w:rPr>
              <w:t>Lori Travis</w:t>
            </w:r>
          </w:p>
        </w:tc>
        <w:tc>
          <w:tcPr>
            <w:tcW w:w="1620" w:type="dxa"/>
            <w:vAlign w:val="center"/>
          </w:tcPr>
          <w:p w14:paraId="4DBBF2C1" w14:textId="77777777" w:rsidR="005F2C34" w:rsidRPr="00375C93" w:rsidRDefault="005F2C34" w:rsidP="00AB790B">
            <w:pPr>
              <w:jc w:val="center"/>
              <w:rPr>
                <w:sz w:val="20"/>
                <w:szCs w:val="20"/>
              </w:rPr>
            </w:pPr>
            <w:r>
              <w:rPr>
                <w:sz w:val="20"/>
                <w:szCs w:val="20"/>
              </w:rPr>
              <w:t>X</w:t>
            </w:r>
          </w:p>
        </w:tc>
      </w:tr>
      <w:tr w:rsidR="005F2C34" w:rsidRPr="00375C93" w14:paraId="09A61CAB" w14:textId="77777777" w:rsidTr="00AB790B">
        <w:trPr>
          <w:cantSplit/>
          <w:jc w:val="center"/>
        </w:trPr>
        <w:tc>
          <w:tcPr>
            <w:tcW w:w="5765" w:type="dxa"/>
            <w:vAlign w:val="center"/>
          </w:tcPr>
          <w:p w14:paraId="04587B02" w14:textId="77777777" w:rsidR="005F2C34" w:rsidRPr="00375C93" w:rsidRDefault="005F2C34" w:rsidP="00AB790B">
            <w:pPr>
              <w:pStyle w:val="ListParagraph"/>
              <w:numPr>
                <w:ilvl w:val="0"/>
                <w:numId w:val="3"/>
              </w:numPr>
              <w:rPr>
                <w:sz w:val="20"/>
                <w:szCs w:val="20"/>
              </w:rPr>
            </w:pPr>
            <w:r w:rsidRPr="00375C93">
              <w:rPr>
                <w:sz w:val="20"/>
                <w:szCs w:val="20"/>
              </w:rPr>
              <w:t>English &amp; Language Arts division representative</w:t>
            </w:r>
          </w:p>
        </w:tc>
        <w:tc>
          <w:tcPr>
            <w:tcW w:w="2610" w:type="dxa"/>
            <w:vAlign w:val="center"/>
          </w:tcPr>
          <w:p w14:paraId="5173A443" w14:textId="77777777" w:rsidR="005F2C34" w:rsidRPr="00375C93" w:rsidRDefault="005F2C34" w:rsidP="00AB790B">
            <w:pPr>
              <w:jc w:val="center"/>
              <w:rPr>
                <w:sz w:val="20"/>
                <w:szCs w:val="20"/>
              </w:rPr>
            </w:pPr>
            <w:r w:rsidRPr="00375C93">
              <w:rPr>
                <w:sz w:val="20"/>
                <w:szCs w:val="20"/>
              </w:rPr>
              <w:t>Chris Chung-Wee</w:t>
            </w:r>
          </w:p>
        </w:tc>
        <w:tc>
          <w:tcPr>
            <w:tcW w:w="1620" w:type="dxa"/>
            <w:vAlign w:val="center"/>
          </w:tcPr>
          <w:p w14:paraId="5C718271" w14:textId="60E90CFD" w:rsidR="005F2C34" w:rsidRPr="00375C93" w:rsidRDefault="007C0B99" w:rsidP="00AB790B">
            <w:pPr>
              <w:jc w:val="center"/>
              <w:rPr>
                <w:sz w:val="20"/>
                <w:szCs w:val="20"/>
              </w:rPr>
            </w:pPr>
            <w:r>
              <w:rPr>
                <w:sz w:val="20"/>
                <w:szCs w:val="20"/>
              </w:rPr>
              <w:t>X</w:t>
            </w:r>
          </w:p>
        </w:tc>
      </w:tr>
      <w:tr w:rsidR="005F2C34" w:rsidRPr="00375C93" w14:paraId="62A7CDC5" w14:textId="77777777" w:rsidTr="00AB790B">
        <w:trPr>
          <w:cantSplit/>
          <w:jc w:val="center"/>
        </w:trPr>
        <w:tc>
          <w:tcPr>
            <w:tcW w:w="5765" w:type="dxa"/>
            <w:vAlign w:val="center"/>
          </w:tcPr>
          <w:p w14:paraId="44A68A03" w14:textId="77777777" w:rsidR="005F2C34" w:rsidRPr="00375C93" w:rsidRDefault="005F2C34" w:rsidP="00AB790B">
            <w:pPr>
              <w:pStyle w:val="ListParagraph"/>
              <w:numPr>
                <w:ilvl w:val="0"/>
                <w:numId w:val="3"/>
              </w:numPr>
              <w:rPr>
                <w:sz w:val="20"/>
                <w:szCs w:val="20"/>
              </w:rPr>
            </w:pPr>
            <w:r w:rsidRPr="00375C93">
              <w:rPr>
                <w:sz w:val="20"/>
                <w:szCs w:val="20"/>
              </w:rPr>
              <w:t>Learning Support division representative</w:t>
            </w:r>
          </w:p>
        </w:tc>
        <w:tc>
          <w:tcPr>
            <w:tcW w:w="2610" w:type="dxa"/>
            <w:vAlign w:val="center"/>
          </w:tcPr>
          <w:p w14:paraId="44097047" w14:textId="77777777" w:rsidR="005F2C34" w:rsidRPr="00375C93" w:rsidRDefault="005F2C34" w:rsidP="00AB790B">
            <w:pPr>
              <w:jc w:val="center"/>
              <w:rPr>
                <w:sz w:val="20"/>
                <w:szCs w:val="20"/>
              </w:rPr>
            </w:pPr>
            <w:r w:rsidRPr="00375C93">
              <w:rPr>
                <w:sz w:val="20"/>
                <w:szCs w:val="20"/>
              </w:rPr>
              <w:t>Darcy Bogle</w:t>
            </w:r>
          </w:p>
        </w:tc>
        <w:tc>
          <w:tcPr>
            <w:tcW w:w="1620" w:type="dxa"/>
            <w:vAlign w:val="center"/>
          </w:tcPr>
          <w:p w14:paraId="39252FCE" w14:textId="77777777" w:rsidR="005F2C34" w:rsidRPr="00375C93" w:rsidRDefault="005F2C34" w:rsidP="00AB790B">
            <w:pPr>
              <w:jc w:val="center"/>
              <w:rPr>
                <w:sz w:val="20"/>
                <w:szCs w:val="20"/>
              </w:rPr>
            </w:pPr>
            <w:r>
              <w:rPr>
                <w:sz w:val="20"/>
                <w:szCs w:val="20"/>
              </w:rPr>
              <w:t>X</w:t>
            </w:r>
          </w:p>
        </w:tc>
      </w:tr>
      <w:tr w:rsidR="005F2C34" w:rsidRPr="00375C93" w14:paraId="6BFBC044" w14:textId="77777777" w:rsidTr="00AB790B">
        <w:trPr>
          <w:cantSplit/>
          <w:jc w:val="center"/>
        </w:trPr>
        <w:tc>
          <w:tcPr>
            <w:tcW w:w="5765" w:type="dxa"/>
            <w:vAlign w:val="center"/>
          </w:tcPr>
          <w:p w14:paraId="5A8DF9E6" w14:textId="77777777" w:rsidR="005F2C34" w:rsidRPr="00375C93" w:rsidRDefault="005F2C34" w:rsidP="00AB790B">
            <w:pPr>
              <w:pStyle w:val="ListParagraph"/>
              <w:numPr>
                <w:ilvl w:val="0"/>
                <w:numId w:val="3"/>
              </w:numPr>
              <w:rPr>
                <w:sz w:val="20"/>
                <w:szCs w:val="20"/>
              </w:rPr>
            </w:pPr>
            <w:r w:rsidRPr="00375C93">
              <w:rPr>
                <w:sz w:val="20"/>
                <w:szCs w:val="20"/>
              </w:rPr>
              <w:t>Math &amp; Science division representative</w:t>
            </w:r>
          </w:p>
        </w:tc>
        <w:tc>
          <w:tcPr>
            <w:tcW w:w="2610" w:type="dxa"/>
            <w:vAlign w:val="center"/>
          </w:tcPr>
          <w:p w14:paraId="13B8C5A6" w14:textId="77777777" w:rsidR="005F2C34" w:rsidRPr="00375C93" w:rsidRDefault="005F2C34" w:rsidP="00AB790B">
            <w:pPr>
              <w:jc w:val="center"/>
              <w:rPr>
                <w:sz w:val="20"/>
                <w:szCs w:val="20"/>
              </w:rPr>
            </w:pPr>
            <w:r>
              <w:rPr>
                <w:sz w:val="20"/>
                <w:szCs w:val="20"/>
              </w:rPr>
              <w:t>Nate</w:t>
            </w:r>
            <w:r w:rsidRPr="00375C93">
              <w:rPr>
                <w:sz w:val="20"/>
                <w:szCs w:val="20"/>
              </w:rPr>
              <w:t xml:space="preserve"> Cahoon</w:t>
            </w:r>
          </w:p>
        </w:tc>
        <w:tc>
          <w:tcPr>
            <w:tcW w:w="1620" w:type="dxa"/>
            <w:vAlign w:val="center"/>
          </w:tcPr>
          <w:p w14:paraId="328323A8" w14:textId="77777777" w:rsidR="005F2C34" w:rsidRPr="00375C93" w:rsidRDefault="005F2C34" w:rsidP="00AB790B">
            <w:pPr>
              <w:jc w:val="center"/>
              <w:rPr>
                <w:sz w:val="20"/>
                <w:szCs w:val="20"/>
              </w:rPr>
            </w:pPr>
            <w:r>
              <w:rPr>
                <w:sz w:val="20"/>
                <w:szCs w:val="20"/>
              </w:rPr>
              <w:t>X</w:t>
            </w:r>
          </w:p>
        </w:tc>
      </w:tr>
      <w:tr w:rsidR="005F2C34" w:rsidRPr="00375C93" w14:paraId="5646CA58" w14:textId="77777777" w:rsidTr="00AB790B">
        <w:trPr>
          <w:cantSplit/>
          <w:jc w:val="center"/>
        </w:trPr>
        <w:tc>
          <w:tcPr>
            <w:tcW w:w="5765" w:type="dxa"/>
            <w:vAlign w:val="center"/>
          </w:tcPr>
          <w:p w14:paraId="340BE18C" w14:textId="77777777" w:rsidR="005F2C34" w:rsidRPr="00375C93" w:rsidRDefault="005F2C34" w:rsidP="00AB790B">
            <w:pPr>
              <w:pStyle w:val="ListParagraph"/>
              <w:numPr>
                <w:ilvl w:val="0"/>
                <w:numId w:val="3"/>
              </w:numPr>
              <w:rPr>
                <w:sz w:val="20"/>
                <w:szCs w:val="20"/>
              </w:rPr>
            </w:pPr>
            <w:r w:rsidRPr="00375C93">
              <w:rPr>
                <w:sz w:val="20"/>
                <w:szCs w:val="20"/>
              </w:rPr>
              <w:t xml:space="preserve">Social &amp; Behavioral Sciences </w:t>
            </w:r>
            <w:proofErr w:type="gramStart"/>
            <w:r w:rsidRPr="00375C93">
              <w:rPr>
                <w:sz w:val="20"/>
                <w:szCs w:val="20"/>
              </w:rPr>
              <w:t>division</w:t>
            </w:r>
            <w:proofErr w:type="gramEnd"/>
            <w:r w:rsidRPr="00375C93">
              <w:rPr>
                <w:sz w:val="20"/>
                <w:szCs w:val="20"/>
              </w:rPr>
              <w:t xml:space="preserve"> representative</w:t>
            </w:r>
          </w:p>
        </w:tc>
        <w:tc>
          <w:tcPr>
            <w:tcW w:w="2610" w:type="dxa"/>
            <w:vAlign w:val="center"/>
          </w:tcPr>
          <w:p w14:paraId="46D8809D" w14:textId="77777777" w:rsidR="005F2C34" w:rsidRPr="00375C93" w:rsidRDefault="005F2C34" w:rsidP="00AB790B">
            <w:pPr>
              <w:jc w:val="center"/>
              <w:rPr>
                <w:sz w:val="20"/>
                <w:szCs w:val="20"/>
              </w:rPr>
            </w:pPr>
            <w:r>
              <w:rPr>
                <w:sz w:val="20"/>
                <w:szCs w:val="20"/>
              </w:rPr>
              <w:t>Ken Smith</w:t>
            </w:r>
          </w:p>
        </w:tc>
        <w:tc>
          <w:tcPr>
            <w:tcW w:w="1620" w:type="dxa"/>
            <w:vAlign w:val="center"/>
          </w:tcPr>
          <w:p w14:paraId="7ACAEF2F" w14:textId="77777777" w:rsidR="005F2C34" w:rsidRPr="00375C93" w:rsidRDefault="005F2C34" w:rsidP="00AB790B">
            <w:pPr>
              <w:jc w:val="center"/>
              <w:rPr>
                <w:sz w:val="20"/>
                <w:szCs w:val="20"/>
              </w:rPr>
            </w:pPr>
            <w:r>
              <w:rPr>
                <w:sz w:val="20"/>
                <w:szCs w:val="20"/>
              </w:rPr>
              <w:t>X</w:t>
            </w:r>
          </w:p>
        </w:tc>
      </w:tr>
      <w:tr w:rsidR="005F2C34" w:rsidRPr="00375C93" w14:paraId="482ADFB6" w14:textId="77777777" w:rsidTr="00AB790B">
        <w:trPr>
          <w:cantSplit/>
          <w:jc w:val="center"/>
        </w:trPr>
        <w:tc>
          <w:tcPr>
            <w:tcW w:w="5765" w:type="dxa"/>
            <w:vAlign w:val="center"/>
          </w:tcPr>
          <w:p w14:paraId="74CD7DF0" w14:textId="77777777" w:rsidR="005F2C34" w:rsidRPr="00375C93" w:rsidRDefault="005F2C34" w:rsidP="00AB790B">
            <w:pPr>
              <w:pStyle w:val="ListParagraph"/>
              <w:numPr>
                <w:ilvl w:val="0"/>
                <w:numId w:val="3"/>
              </w:numPr>
              <w:rPr>
                <w:sz w:val="20"/>
                <w:szCs w:val="20"/>
              </w:rPr>
            </w:pPr>
            <w:r w:rsidRPr="00375C93">
              <w:rPr>
                <w:sz w:val="20"/>
                <w:szCs w:val="20"/>
              </w:rPr>
              <w:t>Career &amp; Technical Education representative</w:t>
            </w:r>
          </w:p>
        </w:tc>
        <w:tc>
          <w:tcPr>
            <w:tcW w:w="2610" w:type="dxa"/>
            <w:vAlign w:val="center"/>
          </w:tcPr>
          <w:p w14:paraId="0A655694" w14:textId="77777777" w:rsidR="005F2C34" w:rsidRDefault="005F2C34" w:rsidP="00AB790B">
            <w:pPr>
              <w:jc w:val="center"/>
              <w:rPr>
                <w:sz w:val="20"/>
                <w:szCs w:val="20"/>
              </w:rPr>
            </w:pPr>
            <w:r>
              <w:rPr>
                <w:sz w:val="20"/>
                <w:szCs w:val="20"/>
              </w:rPr>
              <w:t>Amar Abbott</w:t>
            </w:r>
          </w:p>
        </w:tc>
        <w:tc>
          <w:tcPr>
            <w:tcW w:w="1620" w:type="dxa"/>
            <w:vAlign w:val="center"/>
          </w:tcPr>
          <w:p w14:paraId="6CB71EF0" w14:textId="62B472D6" w:rsidR="005F2C34" w:rsidRPr="00375C93" w:rsidRDefault="00E84DBC" w:rsidP="00AB790B">
            <w:pPr>
              <w:jc w:val="center"/>
              <w:rPr>
                <w:sz w:val="20"/>
                <w:szCs w:val="20"/>
              </w:rPr>
            </w:pPr>
            <w:r>
              <w:rPr>
                <w:sz w:val="20"/>
                <w:szCs w:val="20"/>
              </w:rPr>
              <w:t>X</w:t>
            </w:r>
          </w:p>
        </w:tc>
      </w:tr>
      <w:tr w:rsidR="005F2C34" w:rsidRPr="00375C93" w14:paraId="5CF8FE2E" w14:textId="77777777" w:rsidTr="00AB790B">
        <w:trPr>
          <w:cantSplit/>
          <w:jc w:val="center"/>
        </w:trPr>
        <w:tc>
          <w:tcPr>
            <w:tcW w:w="5765" w:type="dxa"/>
            <w:vAlign w:val="center"/>
          </w:tcPr>
          <w:p w14:paraId="2FD53324" w14:textId="77777777" w:rsidR="005F2C34" w:rsidRPr="00375C93" w:rsidRDefault="005F2C34" w:rsidP="00AB790B">
            <w:pPr>
              <w:pStyle w:val="ListParagraph"/>
              <w:numPr>
                <w:ilvl w:val="0"/>
                <w:numId w:val="3"/>
              </w:numPr>
              <w:rPr>
                <w:sz w:val="20"/>
                <w:szCs w:val="20"/>
              </w:rPr>
            </w:pPr>
            <w:r w:rsidRPr="00375C93">
              <w:rPr>
                <w:sz w:val="20"/>
                <w:szCs w:val="20"/>
              </w:rPr>
              <w:t>Adjunct Faculty representative</w:t>
            </w:r>
          </w:p>
        </w:tc>
        <w:tc>
          <w:tcPr>
            <w:tcW w:w="2610" w:type="dxa"/>
            <w:vAlign w:val="center"/>
          </w:tcPr>
          <w:p w14:paraId="2117C6BE" w14:textId="77777777" w:rsidR="005F2C34" w:rsidRPr="00375C93" w:rsidRDefault="005F2C34" w:rsidP="00AB790B">
            <w:pPr>
              <w:jc w:val="center"/>
              <w:rPr>
                <w:sz w:val="20"/>
                <w:szCs w:val="20"/>
              </w:rPr>
            </w:pPr>
            <w:r>
              <w:rPr>
                <w:sz w:val="20"/>
                <w:szCs w:val="20"/>
              </w:rPr>
              <w:t>Marni Cahoon</w:t>
            </w:r>
          </w:p>
        </w:tc>
        <w:tc>
          <w:tcPr>
            <w:tcW w:w="1620" w:type="dxa"/>
            <w:vAlign w:val="center"/>
          </w:tcPr>
          <w:p w14:paraId="2830389F" w14:textId="77777777" w:rsidR="005F2C34" w:rsidRPr="00375C93" w:rsidRDefault="005F2C34" w:rsidP="00AB790B">
            <w:pPr>
              <w:jc w:val="center"/>
              <w:rPr>
                <w:sz w:val="20"/>
                <w:szCs w:val="20"/>
              </w:rPr>
            </w:pPr>
            <w:r>
              <w:rPr>
                <w:sz w:val="20"/>
                <w:szCs w:val="20"/>
              </w:rPr>
              <w:t>X</w:t>
            </w:r>
          </w:p>
        </w:tc>
      </w:tr>
      <w:tr w:rsidR="005F2C34" w:rsidRPr="00375C93" w14:paraId="39235CD7" w14:textId="77777777" w:rsidTr="00AB790B">
        <w:trPr>
          <w:cantSplit/>
          <w:jc w:val="center"/>
        </w:trPr>
        <w:tc>
          <w:tcPr>
            <w:tcW w:w="5765" w:type="dxa"/>
            <w:vAlign w:val="center"/>
          </w:tcPr>
          <w:p w14:paraId="573C236B" w14:textId="77777777" w:rsidR="005F2C34" w:rsidRPr="004038C2" w:rsidRDefault="005F2C34" w:rsidP="00AB790B">
            <w:pPr>
              <w:rPr>
                <w:sz w:val="20"/>
                <w:szCs w:val="20"/>
              </w:rPr>
            </w:pPr>
            <w:r>
              <w:rPr>
                <w:sz w:val="20"/>
                <w:szCs w:val="20"/>
              </w:rPr>
              <w:t>Guests</w:t>
            </w:r>
          </w:p>
        </w:tc>
        <w:tc>
          <w:tcPr>
            <w:tcW w:w="2610" w:type="dxa"/>
            <w:vAlign w:val="center"/>
          </w:tcPr>
          <w:p w14:paraId="4B498CE8" w14:textId="77777777" w:rsidR="005F2C34" w:rsidRDefault="00E84DBC" w:rsidP="00AB790B">
            <w:pPr>
              <w:rPr>
                <w:sz w:val="20"/>
                <w:szCs w:val="20"/>
              </w:rPr>
            </w:pPr>
            <w:r>
              <w:rPr>
                <w:sz w:val="20"/>
                <w:szCs w:val="20"/>
              </w:rPr>
              <w:t>Executive Director Horn-Bunk</w:t>
            </w:r>
            <w:r w:rsidR="005F2C34">
              <w:rPr>
                <w:sz w:val="20"/>
                <w:szCs w:val="20"/>
              </w:rPr>
              <w:t xml:space="preserve"> (</w:t>
            </w:r>
            <w:r>
              <w:rPr>
                <w:sz w:val="20"/>
                <w:szCs w:val="20"/>
              </w:rPr>
              <w:t>Foundation</w:t>
            </w:r>
            <w:r w:rsidR="005F2C34">
              <w:rPr>
                <w:sz w:val="20"/>
                <w:szCs w:val="20"/>
              </w:rPr>
              <w:t>)</w:t>
            </w:r>
          </w:p>
          <w:p w14:paraId="493D7CE3" w14:textId="614A5B63" w:rsidR="00E84DBC" w:rsidRDefault="00E84DBC" w:rsidP="00AB790B">
            <w:pPr>
              <w:rPr>
                <w:sz w:val="20"/>
                <w:szCs w:val="20"/>
              </w:rPr>
            </w:pPr>
            <w:r>
              <w:rPr>
                <w:sz w:val="20"/>
                <w:szCs w:val="20"/>
              </w:rPr>
              <w:t>Student Representative Acosta (ASO)</w:t>
            </w:r>
          </w:p>
          <w:p w14:paraId="3927B19D" w14:textId="188009FA" w:rsidR="00E84DBC" w:rsidRPr="00375C93" w:rsidRDefault="00E84DBC" w:rsidP="00AB790B">
            <w:pPr>
              <w:rPr>
                <w:sz w:val="20"/>
                <w:szCs w:val="20"/>
              </w:rPr>
            </w:pPr>
            <w:r>
              <w:rPr>
                <w:sz w:val="20"/>
                <w:szCs w:val="20"/>
              </w:rPr>
              <w:t>Dean Lopez (Instruction)</w:t>
            </w:r>
          </w:p>
        </w:tc>
        <w:tc>
          <w:tcPr>
            <w:tcW w:w="1620" w:type="dxa"/>
          </w:tcPr>
          <w:p w14:paraId="42D5A389" w14:textId="77777777" w:rsidR="005F2C34" w:rsidRDefault="005F2C34" w:rsidP="00AB790B">
            <w:pPr>
              <w:jc w:val="center"/>
              <w:rPr>
                <w:sz w:val="20"/>
                <w:szCs w:val="20"/>
              </w:rPr>
            </w:pPr>
          </w:p>
          <w:p w14:paraId="3EB90B84" w14:textId="77777777" w:rsidR="005F2C34" w:rsidRDefault="005F2C34" w:rsidP="00AB790B">
            <w:pPr>
              <w:jc w:val="center"/>
              <w:rPr>
                <w:sz w:val="20"/>
                <w:szCs w:val="20"/>
              </w:rPr>
            </w:pPr>
            <w:r>
              <w:rPr>
                <w:sz w:val="20"/>
                <w:szCs w:val="20"/>
              </w:rPr>
              <w:t>X</w:t>
            </w:r>
          </w:p>
          <w:p w14:paraId="3EC2E322" w14:textId="77777777" w:rsidR="00E84DBC" w:rsidRDefault="00E84DBC" w:rsidP="00AB790B">
            <w:pPr>
              <w:jc w:val="center"/>
              <w:rPr>
                <w:sz w:val="20"/>
                <w:szCs w:val="20"/>
              </w:rPr>
            </w:pPr>
            <w:r>
              <w:rPr>
                <w:sz w:val="20"/>
                <w:szCs w:val="20"/>
              </w:rPr>
              <w:t>X</w:t>
            </w:r>
          </w:p>
          <w:p w14:paraId="18EF8DE6" w14:textId="559068F7" w:rsidR="00E84DBC" w:rsidRPr="00375C93" w:rsidRDefault="00E84DBC" w:rsidP="00AB790B">
            <w:pPr>
              <w:jc w:val="center"/>
              <w:rPr>
                <w:sz w:val="20"/>
                <w:szCs w:val="20"/>
              </w:rPr>
            </w:pPr>
            <w:r>
              <w:rPr>
                <w:sz w:val="20"/>
                <w:szCs w:val="20"/>
              </w:rPr>
              <w:t>X</w:t>
            </w:r>
          </w:p>
        </w:tc>
      </w:tr>
    </w:tbl>
    <w:p w14:paraId="6A068183" w14:textId="77777777" w:rsidR="000B2107" w:rsidRDefault="00385BF9" w:rsidP="005F2C34">
      <w:pPr>
        <w:pStyle w:val="Heading2"/>
        <w:spacing w:after="0"/>
        <w:rPr>
          <w:b/>
          <w:sz w:val="22"/>
          <w:szCs w:val="22"/>
        </w:rPr>
      </w:pPr>
      <w:bookmarkStart w:id="2" w:name="_bh25la9a7px0" w:colFirst="0" w:colLast="0"/>
      <w:bookmarkEnd w:id="2"/>
      <w:r>
        <w:rPr>
          <w:b/>
          <w:sz w:val="22"/>
          <w:szCs w:val="22"/>
        </w:rPr>
        <w:t xml:space="preserve">Public Comment </w:t>
      </w:r>
    </w:p>
    <w:p w14:paraId="479C13AD" w14:textId="7F88E231" w:rsidR="00E84DBC" w:rsidRPr="00E84DBC" w:rsidRDefault="00E84DBC" w:rsidP="00E84DBC">
      <w:r>
        <w:t>There were no public comments.</w:t>
      </w:r>
    </w:p>
    <w:p w14:paraId="16A364A5" w14:textId="77777777" w:rsidR="000B2107" w:rsidRDefault="00385BF9" w:rsidP="005F2C34">
      <w:pPr>
        <w:pStyle w:val="Heading2"/>
        <w:spacing w:after="0"/>
        <w:rPr>
          <w:b/>
          <w:sz w:val="22"/>
          <w:szCs w:val="22"/>
        </w:rPr>
      </w:pPr>
      <w:bookmarkStart w:id="3" w:name="_chos11bhrsfq" w:colFirst="0" w:colLast="0"/>
      <w:bookmarkEnd w:id="3"/>
      <w:r>
        <w:rPr>
          <w:b/>
          <w:sz w:val="22"/>
          <w:szCs w:val="22"/>
        </w:rPr>
        <w:t>Action Items</w:t>
      </w:r>
    </w:p>
    <w:p w14:paraId="1558D08E" w14:textId="77777777" w:rsidR="000B2107" w:rsidRDefault="00385BF9" w:rsidP="005F2C34">
      <w:pPr>
        <w:pStyle w:val="Heading3"/>
        <w:spacing w:after="0"/>
        <w:rPr>
          <w:sz w:val="22"/>
          <w:szCs w:val="22"/>
        </w:rPr>
      </w:pPr>
      <w:bookmarkStart w:id="4" w:name="_yna9ibvmg6s5" w:colFirst="0" w:colLast="0"/>
      <w:bookmarkEnd w:id="4"/>
      <w:r>
        <w:rPr>
          <w:sz w:val="22"/>
          <w:szCs w:val="22"/>
        </w:rPr>
        <w:t xml:space="preserve">Approval of the Minutes </w:t>
      </w:r>
    </w:p>
    <w:p w14:paraId="0B459D6C" w14:textId="319D54EB" w:rsidR="000B2107" w:rsidRDefault="00385BF9" w:rsidP="005F2C34">
      <w:r>
        <w:t xml:space="preserve">November 20, </w:t>
      </w:r>
      <w:proofErr w:type="gramStart"/>
      <w:r>
        <w:t>2024</w:t>
      </w:r>
      <w:proofErr w:type="gramEnd"/>
      <w:r>
        <w:t xml:space="preserve"> Meeting</w:t>
      </w:r>
      <w:r w:rsidR="00E84DBC">
        <w:t>:</w:t>
      </w:r>
      <w:r w:rsidR="00E84DBC">
        <w:tab/>
        <w:t xml:space="preserve">The 11/20/24 minutes were approved with a motion by D. Bogle and a second by K. Smith.  </w:t>
      </w:r>
    </w:p>
    <w:p w14:paraId="08B4F6CE" w14:textId="77777777" w:rsidR="000B2107" w:rsidRDefault="00385BF9" w:rsidP="005F2C34">
      <w:pPr>
        <w:pStyle w:val="Heading3"/>
        <w:spacing w:after="0"/>
        <w:rPr>
          <w:color w:val="242424"/>
        </w:rPr>
      </w:pPr>
      <w:bookmarkStart w:id="5" w:name="_m5pnlmwhkcdv" w:colFirst="0" w:colLast="0"/>
      <w:bookmarkEnd w:id="5"/>
      <w:r>
        <w:rPr>
          <w:sz w:val="22"/>
          <w:szCs w:val="22"/>
        </w:rPr>
        <w:t>New Business</w:t>
      </w:r>
    </w:p>
    <w:p w14:paraId="6EFC487E" w14:textId="77777777" w:rsidR="004669C6" w:rsidRDefault="00385BF9" w:rsidP="005F2C34">
      <w:pPr>
        <w:numPr>
          <w:ilvl w:val="0"/>
          <w:numId w:val="2"/>
        </w:numPr>
        <w:shd w:val="clear" w:color="auto" w:fill="FFFFFF"/>
        <w:spacing w:before="240"/>
        <w:rPr>
          <w:color w:val="0A0A0A"/>
          <w:shd w:val="clear" w:color="auto" w:fill="FEFEFE"/>
        </w:rPr>
      </w:pPr>
      <w:r>
        <w:rPr>
          <w:color w:val="0A0A0A"/>
          <w:shd w:val="clear" w:color="auto" w:fill="FEFEFE"/>
        </w:rPr>
        <w:t>IEPI request in collaboration with IR: alignment with ACCJC Standards</w:t>
      </w:r>
    </w:p>
    <w:p w14:paraId="216CE3A7" w14:textId="66D4300A" w:rsidR="000B2107" w:rsidRDefault="00385BF9" w:rsidP="004669C6">
      <w:pPr>
        <w:numPr>
          <w:ilvl w:val="1"/>
          <w:numId w:val="2"/>
        </w:numPr>
        <w:shd w:val="clear" w:color="auto" w:fill="FFFFFF"/>
        <w:rPr>
          <w:color w:val="0A0A0A"/>
          <w:shd w:val="clear" w:color="auto" w:fill="FEFEFE"/>
        </w:rPr>
      </w:pPr>
      <w:r>
        <w:rPr>
          <w:color w:val="0A0A0A"/>
          <w:shd w:val="clear" w:color="auto" w:fill="FEFEFE"/>
        </w:rPr>
        <w:t xml:space="preserve"> </w:t>
      </w:r>
      <w:r w:rsidR="004669C6">
        <w:rPr>
          <w:color w:val="0A0A0A"/>
          <w:shd w:val="clear" w:color="auto" w:fill="FEFEFE"/>
        </w:rPr>
        <w:t xml:space="preserve">C. Duron introduced the </w:t>
      </w:r>
      <w:proofErr w:type="gramStart"/>
      <w:r w:rsidR="004669C6">
        <w:rPr>
          <w:color w:val="0A0A0A"/>
          <w:shd w:val="clear" w:color="auto" w:fill="FEFEFE"/>
        </w:rPr>
        <w:t>topic, and</w:t>
      </w:r>
      <w:proofErr w:type="gramEnd"/>
      <w:r w:rsidR="004669C6">
        <w:rPr>
          <w:color w:val="0A0A0A"/>
          <w:shd w:val="clear" w:color="auto" w:fill="FEFEFE"/>
        </w:rPr>
        <w:t xml:space="preserve"> noted that Standard 4 related to administration and Board of Trustees, and that Standard 2 related to curriculum and enrollment management.  </w:t>
      </w:r>
    </w:p>
    <w:p w14:paraId="580B2574" w14:textId="35182AE1" w:rsidR="004669C6" w:rsidRDefault="004669C6" w:rsidP="004669C6">
      <w:pPr>
        <w:numPr>
          <w:ilvl w:val="1"/>
          <w:numId w:val="2"/>
        </w:numPr>
        <w:shd w:val="clear" w:color="auto" w:fill="FFFFFF"/>
        <w:rPr>
          <w:color w:val="0A0A0A"/>
          <w:shd w:val="clear" w:color="auto" w:fill="FEFEFE"/>
        </w:rPr>
      </w:pPr>
      <w:r>
        <w:rPr>
          <w:color w:val="0A0A0A"/>
          <w:shd w:val="clear" w:color="auto" w:fill="FEFEFE"/>
        </w:rPr>
        <w:t xml:space="preserve">Secretary Oja shared how the IEPI process works (3 visits), and that the president is the person who </w:t>
      </w:r>
      <w:r w:rsidR="00296EED">
        <w:rPr>
          <w:color w:val="0A0A0A"/>
          <w:shd w:val="clear" w:color="auto" w:fill="FEFEFE"/>
        </w:rPr>
        <w:t>makes</w:t>
      </w:r>
      <w:r>
        <w:rPr>
          <w:color w:val="0A0A0A"/>
          <w:shd w:val="clear" w:color="auto" w:fill="FEFEFE"/>
        </w:rPr>
        <w:t xml:space="preserve"> the request.</w:t>
      </w:r>
    </w:p>
    <w:p w14:paraId="70E609A4" w14:textId="4E7B97B0" w:rsidR="004669C6" w:rsidRDefault="004669C6" w:rsidP="004669C6">
      <w:pPr>
        <w:numPr>
          <w:ilvl w:val="1"/>
          <w:numId w:val="2"/>
        </w:numPr>
        <w:shd w:val="clear" w:color="auto" w:fill="FFFFFF"/>
        <w:rPr>
          <w:color w:val="0A0A0A"/>
          <w:shd w:val="clear" w:color="auto" w:fill="FEFEFE"/>
        </w:rPr>
      </w:pPr>
      <w:r>
        <w:rPr>
          <w:color w:val="0A0A0A"/>
          <w:shd w:val="clear" w:color="auto" w:fill="FEFEFE"/>
        </w:rPr>
        <w:lastRenderedPageBreak/>
        <w:t xml:space="preserve">There was some discussion </w:t>
      </w:r>
      <w:proofErr w:type="gramStart"/>
      <w:r>
        <w:rPr>
          <w:color w:val="0A0A0A"/>
          <w:shd w:val="clear" w:color="auto" w:fill="FEFEFE"/>
        </w:rPr>
        <w:t>to wait</w:t>
      </w:r>
      <w:proofErr w:type="gramEnd"/>
      <w:r>
        <w:rPr>
          <w:color w:val="0A0A0A"/>
          <w:shd w:val="clear" w:color="auto" w:fill="FEFEFE"/>
        </w:rPr>
        <w:t xml:space="preserve"> until the fall when we might have new administrators.</w:t>
      </w:r>
    </w:p>
    <w:p w14:paraId="5803D0AE" w14:textId="2A65F15B" w:rsidR="004669C6" w:rsidRDefault="004669C6" w:rsidP="004669C6">
      <w:pPr>
        <w:numPr>
          <w:ilvl w:val="1"/>
          <w:numId w:val="2"/>
        </w:numPr>
        <w:shd w:val="clear" w:color="auto" w:fill="FFFFFF"/>
        <w:rPr>
          <w:color w:val="0A0A0A"/>
          <w:shd w:val="clear" w:color="auto" w:fill="FEFEFE"/>
        </w:rPr>
      </w:pPr>
      <w:r>
        <w:rPr>
          <w:color w:val="0A0A0A"/>
          <w:shd w:val="clear" w:color="auto" w:fill="FEFEFE"/>
        </w:rPr>
        <w:t>G. Dyer motioned to bring the topic to the Senate of the Whole, which was seconded by Vice President Jacobi.  The motion passed.</w:t>
      </w:r>
    </w:p>
    <w:p w14:paraId="69663497" w14:textId="77777777" w:rsidR="000B2107" w:rsidRDefault="00385BF9" w:rsidP="005F2C34">
      <w:pPr>
        <w:numPr>
          <w:ilvl w:val="0"/>
          <w:numId w:val="2"/>
        </w:numPr>
        <w:shd w:val="clear" w:color="auto" w:fill="FFFFFF"/>
        <w:rPr>
          <w:shd w:val="clear" w:color="auto" w:fill="FEFEFE"/>
        </w:rPr>
      </w:pPr>
      <w:r>
        <w:rPr>
          <w:shd w:val="clear" w:color="auto" w:fill="FEFEFE"/>
        </w:rPr>
        <w:t xml:space="preserve">ASCCC Fall 2024 Resolution </w:t>
      </w:r>
      <w:hyperlink r:id="rId7">
        <w:r w:rsidR="000B2107">
          <w:rPr>
            <w:u w:val="single"/>
            <w:shd w:val="clear" w:color="auto" w:fill="FEFEFE"/>
          </w:rPr>
          <w:t>105.02</w:t>
        </w:r>
      </w:hyperlink>
      <w:r>
        <w:rPr>
          <w:shd w:val="clear" w:color="auto" w:fill="FEFEFE"/>
        </w:rPr>
        <w:t xml:space="preserve"> Encouraging Funding for Printing Lab Manuals to Achieve Zero Textbook Cost (ZTC) Status</w:t>
      </w:r>
    </w:p>
    <w:p w14:paraId="3B7BAD44" w14:textId="10EA09EC" w:rsidR="004669C6" w:rsidRDefault="004669C6" w:rsidP="004669C6">
      <w:pPr>
        <w:numPr>
          <w:ilvl w:val="1"/>
          <w:numId w:val="2"/>
        </w:numPr>
        <w:shd w:val="clear" w:color="auto" w:fill="FFFFFF"/>
        <w:rPr>
          <w:shd w:val="clear" w:color="auto" w:fill="FEFEFE"/>
        </w:rPr>
      </w:pPr>
      <w:r>
        <w:rPr>
          <w:shd w:val="clear" w:color="auto" w:fill="FEFEFE"/>
        </w:rPr>
        <w:t xml:space="preserve">MO read the </w:t>
      </w:r>
      <w:proofErr w:type="gramStart"/>
      <w:r>
        <w:rPr>
          <w:shd w:val="clear" w:color="auto" w:fill="FEFEFE"/>
        </w:rPr>
        <w:t>resolution, and</w:t>
      </w:r>
      <w:proofErr w:type="gramEnd"/>
      <w:r>
        <w:rPr>
          <w:shd w:val="clear" w:color="auto" w:fill="FEFEFE"/>
        </w:rPr>
        <w:t xml:space="preserve"> summarized it.  K. Bandy and N. Cahoon suggested that we get information from the </w:t>
      </w:r>
      <w:proofErr w:type="gramStart"/>
      <w:r>
        <w:rPr>
          <w:shd w:val="clear" w:color="auto" w:fill="FEFEFE"/>
        </w:rPr>
        <w:t>Bookstore</w:t>
      </w:r>
      <w:proofErr w:type="gramEnd"/>
      <w:r>
        <w:rPr>
          <w:shd w:val="clear" w:color="auto" w:fill="FEFEFE"/>
        </w:rPr>
        <w:t xml:space="preserve">.  C. Duron decided to table this New Business </w:t>
      </w:r>
      <w:proofErr w:type="gramStart"/>
      <w:r>
        <w:rPr>
          <w:shd w:val="clear" w:color="auto" w:fill="FEFEFE"/>
        </w:rPr>
        <w:t>until</w:t>
      </w:r>
      <w:proofErr w:type="gramEnd"/>
      <w:r>
        <w:rPr>
          <w:shd w:val="clear" w:color="auto" w:fill="FEFEFE"/>
        </w:rPr>
        <w:t xml:space="preserve"> the next Academic Senate</w:t>
      </w:r>
      <w:r w:rsidR="007C0B99">
        <w:rPr>
          <w:shd w:val="clear" w:color="auto" w:fill="FEFEFE"/>
        </w:rPr>
        <w:t xml:space="preserve"> (AS)</w:t>
      </w:r>
      <w:r>
        <w:rPr>
          <w:shd w:val="clear" w:color="auto" w:fill="FEFEFE"/>
        </w:rPr>
        <w:t xml:space="preserve"> Council meeting. </w:t>
      </w:r>
    </w:p>
    <w:p w14:paraId="10FC642B" w14:textId="77777777" w:rsidR="000B2107" w:rsidRPr="004669C6" w:rsidRDefault="00385BF9" w:rsidP="005F2C34">
      <w:pPr>
        <w:numPr>
          <w:ilvl w:val="0"/>
          <w:numId w:val="2"/>
        </w:numPr>
        <w:rPr>
          <w:color w:val="0A0A0A"/>
          <w:shd w:val="clear" w:color="auto" w:fill="FEFEFE"/>
        </w:rPr>
      </w:pPr>
      <w:r>
        <w:t xml:space="preserve">2025-2027 Academic Senate President and Secretary nominations </w:t>
      </w:r>
    </w:p>
    <w:p w14:paraId="36CD5847" w14:textId="2B806CCD" w:rsidR="004669C6" w:rsidRPr="004669C6" w:rsidRDefault="004669C6" w:rsidP="004669C6">
      <w:pPr>
        <w:numPr>
          <w:ilvl w:val="1"/>
          <w:numId w:val="2"/>
        </w:numPr>
        <w:rPr>
          <w:color w:val="0A0A0A"/>
          <w:shd w:val="clear" w:color="auto" w:fill="FEFEFE"/>
        </w:rPr>
      </w:pPr>
      <w:r>
        <w:t xml:space="preserve">C. Duron was nominated </w:t>
      </w:r>
      <w:r w:rsidR="007C0B99">
        <w:t xml:space="preserve">for AS President </w:t>
      </w:r>
      <w:r>
        <w:t>by G. Dyer.</w:t>
      </w:r>
    </w:p>
    <w:p w14:paraId="15A2DB35" w14:textId="134BF65C" w:rsidR="004669C6" w:rsidRDefault="004669C6" w:rsidP="004669C6">
      <w:pPr>
        <w:numPr>
          <w:ilvl w:val="1"/>
          <w:numId w:val="2"/>
        </w:numPr>
        <w:rPr>
          <w:color w:val="0A0A0A"/>
          <w:shd w:val="clear" w:color="auto" w:fill="FEFEFE"/>
        </w:rPr>
      </w:pPr>
      <w:r>
        <w:t xml:space="preserve">M. Beasley was nominated </w:t>
      </w:r>
      <w:r w:rsidR="007C0B99">
        <w:t xml:space="preserve">for AS Secretary </w:t>
      </w:r>
      <w:r>
        <w:t>by M. Oja</w:t>
      </w:r>
    </w:p>
    <w:p w14:paraId="3D9B7AE5" w14:textId="77777777" w:rsidR="000B2107" w:rsidRDefault="00385BF9" w:rsidP="005F2C34">
      <w:pPr>
        <w:pStyle w:val="Heading2"/>
        <w:spacing w:after="0"/>
        <w:rPr>
          <w:b/>
          <w:sz w:val="22"/>
          <w:szCs w:val="22"/>
        </w:rPr>
      </w:pPr>
      <w:bookmarkStart w:id="6" w:name="_e1rcgx94o5g" w:colFirst="0" w:colLast="0"/>
      <w:bookmarkEnd w:id="6"/>
      <w:r>
        <w:rPr>
          <w:b/>
          <w:sz w:val="22"/>
          <w:szCs w:val="22"/>
        </w:rPr>
        <w:t>Discussion</w:t>
      </w:r>
    </w:p>
    <w:p w14:paraId="10C682A7" w14:textId="77777777" w:rsidR="000B2107" w:rsidRDefault="00385BF9" w:rsidP="005F2C34">
      <w:pPr>
        <w:numPr>
          <w:ilvl w:val="0"/>
          <w:numId w:val="1"/>
        </w:numPr>
        <w:shd w:val="clear" w:color="auto" w:fill="FFFFFF"/>
      </w:pPr>
      <w:r>
        <w:t xml:space="preserve">ASCCC Fall 2024 Resolution </w:t>
      </w:r>
      <w:hyperlink r:id="rId8">
        <w:r w:rsidR="000B2107">
          <w:rPr>
            <w:u w:val="single"/>
          </w:rPr>
          <w:t>105.03</w:t>
        </w:r>
      </w:hyperlink>
      <w:r>
        <w:t xml:space="preserve"> Encouraging Transparency and Eliminating Automatic Billing Practices in Course Material Access</w:t>
      </w:r>
    </w:p>
    <w:p w14:paraId="10F46B25" w14:textId="4D4BE9C1" w:rsidR="004669C6" w:rsidRDefault="004669C6" w:rsidP="004669C6">
      <w:pPr>
        <w:numPr>
          <w:ilvl w:val="1"/>
          <w:numId w:val="1"/>
        </w:numPr>
        <w:shd w:val="clear" w:color="auto" w:fill="FFFFFF"/>
      </w:pPr>
      <w:r>
        <w:t xml:space="preserve">M. Oja read the resolution, and explained how automatic billing costs students more money since we do have many sections with free textbooks.  </w:t>
      </w:r>
    </w:p>
    <w:p w14:paraId="2A8F03E1" w14:textId="74536E79" w:rsidR="000B2107" w:rsidRDefault="00385BF9" w:rsidP="005F2C34">
      <w:pPr>
        <w:numPr>
          <w:ilvl w:val="0"/>
          <w:numId w:val="1"/>
        </w:numPr>
        <w:shd w:val="clear" w:color="auto" w:fill="FFFFFF"/>
      </w:pPr>
      <w:r>
        <w:t>Call for faculty position presentations for ranking</w:t>
      </w:r>
      <w:r w:rsidR="004669C6">
        <w:t>.</w:t>
      </w:r>
    </w:p>
    <w:p w14:paraId="10431B64" w14:textId="287F50C4" w:rsidR="004669C6" w:rsidRDefault="004669C6" w:rsidP="004669C6">
      <w:pPr>
        <w:numPr>
          <w:ilvl w:val="1"/>
          <w:numId w:val="1"/>
        </w:numPr>
        <w:shd w:val="clear" w:color="auto" w:fill="FFFFFF"/>
      </w:pPr>
      <w:r>
        <w:t xml:space="preserve">C. Duron shared that she </w:t>
      </w:r>
      <w:proofErr w:type="gramStart"/>
      <w:r>
        <w:t>will</w:t>
      </w:r>
      <w:proofErr w:type="gramEnd"/>
      <w:r>
        <w:t xml:space="preserve"> contact Division Chairs to see </w:t>
      </w:r>
      <w:r w:rsidR="007C0B99">
        <w:t xml:space="preserve">what positions they might be requesting.  Once received, the positions will be ranked by the Senate of the Whole.  </w:t>
      </w:r>
    </w:p>
    <w:p w14:paraId="35181CBE" w14:textId="04F098DB" w:rsidR="007C0B99" w:rsidRDefault="007C0B99" w:rsidP="004669C6">
      <w:pPr>
        <w:numPr>
          <w:ilvl w:val="1"/>
          <w:numId w:val="1"/>
        </w:numPr>
        <w:shd w:val="clear" w:color="auto" w:fill="FFFFFF"/>
      </w:pPr>
      <w:r>
        <w:t xml:space="preserve">C. Duron also noted that we are over our Faculty Obligation Number (FON) by 7 faculty members.  FON is based on FTES (full-time equivalent students).   </w:t>
      </w:r>
    </w:p>
    <w:p w14:paraId="23D406B2" w14:textId="4D9FD521" w:rsidR="007C0B99" w:rsidRDefault="007C0B99" w:rsidP="004669C6">
      <w:pPr>
        <w:numPr>
          <w:ilvl w:val="1"/>
          <w:numId w:val="1"/>
        </w:numPr>
        <w:shd w:val="clear" w:color="auto" w:fill="FFFFFF"/>
      </w:pPr>
      <w:r>
        <w:t xml:space="preserve">In response to L. Travis’s question about funding, V. Jacobi noted that we have a </w:t>
      </w:r>
      <w:proofErr w:type="gramStart"/>
      <w:r>
        <w:t>deficit budget</w:t>
      </w:r>
      <w:proofErr w:type="gramEnd"/>
      <w:r>
        <w:t>.</w:t>
      </w:r>
    </w:p>
    <w:p w14:paraId="75C34D4F" w14:textId="58133B01" w:rsidR="007C0B99" w:rsidRDefault="007C0B99" w:rsidP="004669C6">
      <w:pPr>
        <w:numPr>
          <w:ilvl w:val="1"/>
          <w:numId w:val="1"/>
        </w:numPr>
        <w:shd w:val="clear" w:color="auto" w:fill="FFFFFF"/>
      </w:pPr>
      <w:r>
        <w:t xml:space="preserve">There is confusion in </w:t>
      </w:r>
      <w:proofErr w:type="gramStart"/>
      <w:r>
        <w:t>whether or not</w:t>
      </w:r>
      <w:proofErr w:type="gramEnd"/>
      <w:r>
        <w:t xml:space="preserve"> non-teaching faculty are counted in the FON.  </w:t>
      </w:r>
    </w:p>
    <w:p w14:paraId="3D6A190F" w14:textId="1FDB8F89" w:rsidR="007C0B99" w:rsidRDefault="007C0B99" w:rsidP="004669C6">
      <w:pPr>
        <w:numPr>
          <w:ilvl w:val="1"/>
          <w:numId w:val="1"/>
        </w:numPr>
        <w:shd w:val="clear" w:color="auto" w:fill="FFFFFF"/>
      </w:pPr>
      <w:r>
        <w:t xml:space="preserve">In response to N. Cahoon’s question about whether faculty retirements lead to ranking positions, C. Duron stated that the AS president asks for recommendations from the division, the Senate of the Whole ranks positions to provide recommendations, but then the college president has the final decision.  </w:t>
      </w:r>
    </w:p>
    <w:p w14:paraId="34D7D66B" w14:textId="22B0D75A" w:rsidR="007C0B99" w:rsidRDefault="007C0B99" w:rsidP="004669C6">
      <w:pPr>
        <w:numPr>
          <w:ilvl w:val="1"/>
          <w:numId w:val="1"/>
        </w:numPr>
        <w:shd w:val="clear" w:color="auto" w:fill="FFFFFF"/>
      </w:pPr>
      <w:r>
        <w:t xml:space="preserve">There </w:t>
      </w:r>
      <w:proofErr w:type="gramStart"/>
      <w:r>
        <w:t>was</w:t>
      </w:r>
      <w:proofErr w:type="gramEnd"/>
      <w:r>
        <w:t xml:space="preserve"> also questions about how the Learning Support Director position moved from faculty to management, and C. Duron shared that the union and the college president agreed to move that faculty position to a management position. </w:t>
      </w:r>
      <w:r w:rsidR="00674293">
        <w:t>This topic is a “collegial consultation” area, not directly 10+1.  D. Bogle also noted that faculty can’t supervise faculty.</w:t>
      </w:r>
    </w:p>
    <w:p w14:paraId="0D39126A" w14:textId="0EF4A688" w:rsidR="00674293" w:rsidRDefault="00674293" w:rsidP="004669C6">
      <w:pPr>
        <w:numPr>
          <w:ilvl w:val="1"/>
          <w:numId w:val="1"/>
        </w:numPr>
        <w:shd w:val="clear" w:color="auto" w:fill="FFFFFF"/>
      </w:pPr>
      <w:r>
        <w:t xml:space="preserve">V. Jacobi noted that there is </w:t>
      </w:r>
      <w:proofErr w:type="gramStart"/>
      <w:r>
        <w:t>discussion</w:t>
      </w:r>
      <w:proofErr w:type="gramEnd"/>
      <w:r>
        <w:t xml:space="preserve"> of moving the Articulation Officer position to classified position.  </w:t>
      </w:r>
    </w:p>
    <w:p w14:paraId="14457B7E" w14:textId="42083AEA" w:rsidR="00674293" w:rsidRDefault="00674293" w:rsidP="004669C6">
      <w:pPr>
        <w:numPr>
          <w:ilvl w:val="1"/>
          <w:numId w:val="1"/>
        </w:numPr>
        <w:shd w:val="clear" w:color="auto" w:fill="FFFFFF"/>
      </w:pPr>
      <w:r>
        <w:t xml:space="preserve">There was a question about faculty retreat rights by G. Dyer, and C. Duron confirmed that faculty can retreat from administrative positions only if there is an available faculty position. </w:t>
      </w:r>
    </w:p>
    <w:p w14:paraId="4B2590A8" w14:textId="15D7E637" w:rsidR="00674293" w:rsidRDefault="00674293" w:rsidP="004669C6">
      <w:pPr>
        <w:numPr>
          <w:ilvl w:val="1"/>
          <w:numId w:val="1"/>
        </w:numPr>
        <w:shd w:val="clear" w:color="auto" w:fill="FFFFFF"/>
      </w:pPr>
      <w:r>
        <w:t xml:space="preserve">M. Oja asked about the Communications faculty position that was lost at the beginning of the semester.  L. Travis shared that part-time faculty are filling that </w:t>
      </w:r>
      <w:r>
        <w:lastRenderedPageBreak/>
        <w:t xml:space="preserve">role. L. Travis thought that there would be a new full-time hire in spring </w:t>
      </w:r>
      <w:proofErr w:type="gramStart"/>
      <w:r>
        <w:t>2025, but</w:t>
      </w:r>
      <w:proofErr w:type="gramEnd"/>
      <w:r>
        <w:t xml:space="preserve"> then was told that there is no money.  C. Duron shared that the Chancellor’s Office (CCCCO) </w:t>
      </w:r>
      <w:proofErr w:type="gramStart"/>
      <w:r>
        <w:t>rescinded</w:t>
      </w:r>
      <w:proofErr w:type="gramEnd"/>
      <w:r>
        <w:t xml:space="preserve"> money.  C. Duron </w:t>
      </w:r>
      <w:proofErr w:type="gramStart"/>
      <w:r>
        <w:t>encourage</w:t>
      </w:r>
      <w:proofErr w:type="gramEnd"/>
      <w:r>
        <w:t xml:space="preserve"> L. Travis to work with her Division Chair to identify needs.  </w:t>
      </w:r>
    </w:p>
    <w:p w14:paraId="36C54FA7" w14:textId="09706EBC" w:rsidR="00674293" w:rsidRDefault="00674293" w:rsidP="004669C6">
      <w:pPr>
        <w:numPr>
          <w:ilvl w:val="1"/>
          <w:numId w:val="1"/>
        </w:numPr>
        <w:shd w:val="clear" w:color="auto" w:fill="FFFFFF"/>
      </w:pPr>
      <w:r>
        <w:t xml:space="preserve">D. Bogle noted that we never know if there’s money, so faculty should submit positions requests and rank on institutional need. </w:t>
      </w:r>
    </w:p>
    <w:p w14:paraId="4B94A5F4" w14:textId="77777777" w:rsidR="000B2107" w:rsidRDefault="00385BF9" w:rsidP="005F2C34">
      <w:pPr>
        <w:pStyle w:val="Heading2"/>
        <w:spacing w:after="0"/>
        <w:rPr>
          <w:sz w:val="22"/>
          <w:szCs w:val="22"/>
        </w:rPr>
      </w:pPr>
      <w:bookmarkStart w:id="7" w:name="_27bp4okfu51t" w:colFirst="0" w:colLast="0"/>
      <w:bookmarkEnd w:id="7"/>
      <w:r>
        <w:rPr>
          <w:b/>
          <w:sz w:val="22"/>
          <w:szCs w:val="22"/>
        </w:rPr>
        <w:t>Informational Items</w:t>
      </w:r>
    </w:p>
    <w:p w14:paraId="20AF6BF7" w14:textId="5B769EEE" w:rsidR="000B2107" w:rsidRDefault="00674293" w:rsidP="005F2C34">
      <w:pPr>
        <w:numPr>
          <w:ilvl w:val="0"/>
          <w:numId w:val="1"/>
        </w:numPr>
        <w:shd w:val="clear" w:color="auto" w:fill="FFFFFF"/>
        <w:rPr>
          <w:shd w:val="clear" w:color="auto" w:fill="FEFEFE"/>
        </w:rPr>
      </w:pPr>
      <w:r>
        <w:rPr>
          <w:highlight w:val="white"/>
        </w:rPr>
        <w:t>C. Duron shared this</w:t>
      </w:r>
      <w:r w:rsidR="00385BF9">
        <w:rPr>
          <w:highlight w:val="white"/>
        </w:rPr>
        <w:t xml:space="preserve"> </w:t>
      </w:r>
      <w:hyperlink r:id="rId9">
        <w:r w:rsidR="000B2107">
          <w:rPr>
            <w:highlight w:val="white"/>
            <w:u w:val="single"/>
          </w:rPr>
          <w:t>library guide</w:t>
        </w:r>
      </w:hyperlink>
      <w:r w:rsidR="00385BF9">
        <w:rPr>
          <w:highlight w:val="white"/>
        </w:rPr>
        <w:t xml:space="preserve"> </w:t>
      </w:r>
      <w:r>
        <w:rPr>
          <w:highlight w:val="white"/>
        </w:rPr>
        <w:t xml:space="preserve">about Artificial Intelligence </w:t>
      </w:r>
      <w:r w:rsidR="00385BF9">
        <w:rPr>
          <w:highlight w:val="white"/>
        </w:rPr>
        <w:t>created by Alison Gurganus, librarian at San Diego Mesa Community College and the current president of the Council of Chief Librarians</w:t>
      </w:r>
    </w:p>
    <w:p w14:paraId="04CDB2E8" w14:textId="38E3DA07" w:rsidR="000B2107" w:rsidRPr="00674293" w:rsidRDefault="00385BF9" w:rsidP="005F2C34">
      <w:pPr>
        <w:numPr>
          <w:ilvl w:val="0"/>
          <w:numId w:val="1"/>
        </w:numPr>
        <w:rPr>
          <w:color w:val="242424"/>
          <w:highlight w:val="white"/>
        </w:rPr>
      </w:pPr>
      <w:r>
        <w:t>Education Master Plan</w:t>
      </w:r>
      <w:r w:rsidR="00674293">
        <w:t xml:space="preserve"> (EMP)</w:t>
      </w:r>
      <w:r>
        <w:t>: Thursday February 13th in lieu of Governance Council</w:t>
      </w:r>
    </w:p>
    <w:p w14:paraId="778DB5CF" w14:textId="5979E1CC" w:rsidR="00674293" w:rsidRPr="00674293" w:rsidRDefault="00674293" w:rsidP="00674293">
      <w:pPr>
        <w:numPr>
          <w:ilvl w:val="1"/>
          <w:numId w:val="1"/>
        </w:numPr>
        <w:rPr>
          <w:color w:val="242424"/>
          <w:highlight w:val="white"/>
        </w:rPr>
      </w:pPr>
      <w:r>
        <w:t xml:space="preserve">C. Duron noted that there will be an all-day meeting in February on the draft EMP, and requested any feedback be sent to her.  Division Chairs were asked to attend, but some must leave to attend class.  </w:t>
      </w:r>
    </w:p>
    <w:p w14:paraId="06180A6B" w14:textId="31B7CEFF" w:rsidR="00674293" w:rsidRDefault="00674293" w:rsidP="00674293">
      <w:pPr>
        <w:numPr>
          <w:ilvl w:val="1"/>
          <w:numId w:val="1"/>
        </w:numPr>
        <w:rPr>
          <w:color w:val="242424"/>
          <w:highlight w:val="white"/>
        </w:rPr>
      </w:pPr>
      <w:r>
        <w:t xml:space="preserve">V. Jacobi asked that this topic be a Discussion Item in the Senate of the Whole agenda to get suggestions for goals.  </w:t>
      </w:r>
    </w:p>
    <w:p w14:paraId="62552F64" w14:textId="77777777" w:rsidR="000B2107" w:rsidRDefault="00385BF9" w:rsidP="005F2C34">
      <w:pPr>
        <w:shd w:val="clear" w:color="auto" w:fill="FFFFFF"/>
        <w:spacing w:before="200" w:line="397" w:lineRule="auto"/>
        <w:rPr>
          <w:b/>
        </w:rPr>
      </w:pPr>
      <w:r>
        <w:rPr>
          <w:b/>
        </w:rPr>
        <w:t>Senator Comments</w:t>
      </w:r>
    </w:p>
    <w:p w14:paraId="7B313901" w14:textId="2876C58A" w:rsidR="00674293" w:rsidRDefault="00674293" w:rsidP="00674293">
      <w:pPr>
        <w:pStyle w:val="ListParagraph"/>
        <w:numPr>
          <w:ilvl w:val="0"/>
          <w:numId w:val="5"/>
        </w:numPr>
      </w:pPr>
      <w:r>
        <w:t xml:space="preserve">N. Cahoon was thankful that the CCCCO backtracked on some requirements related to </w:t>
      </w:r>
      <w:proofErr w:type="gramStart"/>
      <w:r>
        <w:t>math, and</w:t>
      </w:r>
      <w:proofErr w:type="gramEnd"/>
      <w:r>
        <w:t xml:space="preserve"> is now working with the state-wide Academic Senate (ASCCC).</w:t>
      </w:r>
    </w:p>
    <w:p w14:paraId="5FD9BD1A" w14:textId="44B5FCDD" w:rsidR="00674293" w:rsidRDefault="00674293" w:rsidP="00674293">
      <w:pPr>
        <w:pStyle w:val="ListParagraph"/>
        <w:numPr>
          <w:ilvl w:val="0"/>
          <w:numId w:val="5"/>
        </w:numPr>
      </w:pPr>
      <w:r>
        <w:t>L. Travis asked if there is a standard class size to cancel low enrolled classes, and C. Duron answered that it’s up to the Vice President of Instruction and the college president, but that each course’s circumstances are different so there is no standard cut-off size.</w:t>
      </w:r>
    </w:p>
    <w:p w14:paraId="2A9FE4EF" w14:textId="17E33D48" w:rsidR="00385BF9" w:rsidRDefault="00385BF9" w:rsidP="00674293">
      <w:pPr>
        <w:pStyle w:val="ListParagraph"/>
        <w:numPr>
          <w:ilvl w:val="0"/>
          <w:numId w:val="5"/>
        </w:numPr>
      </w:pPr>
      <w:r>
        <w:t>Faculty shared information about resources for the LA fires.</w:t>
      </w:r>
    </w:p>
    <w:p w14:paraId="79BA8EFC" w14:textId="0FDE13E4" w:rsidR="00385BF9" w:rsidRDefault="00385BF9" w:rsidP="00674293">
      <w:pPr>
        <w:pStyle w:val="ListParagraph"/>
        <w:numPr>
          <w:ilvl w:val="0"/>
          <w:numId w:val="5"/>
        </w:numPr>
      </w:pPr>
      <w:r>
        <w:t xml:space="preserve">S. Acosta shared the ASO special meeting on Jan. 15 which will cover some information about ICE (Immigration and Customs Enforcement) raids in Kern County.  C. Duron shared that people can’t come into your classroom.  V. Jacobi shared that faculty should tell anyone to go to the college president for permission.  J. Lopez shared that the college does have </w:t>
      </w:r>
      <w:proofErr w:type="spellStart"/>
      <w:proofErr w:type="gramStart"/>
      <w:r>
        <w:t>a</w:t>
      </w:r>
      <w:proofErr w:type="spellEnd"/>
      <w:proofErr w:type="gramEnd"/>
      <w:r>
        <w:t xml:space="preserve"> Administrative Procedure about dealing with immigration authorities.  </w:t>
      </w:r>
    </w:p>
    <w:p w14:paraId="3FCB5845" w14:textId="28320B60" w:rsidR="00385BF9" w:rsidRPr="00674293" w:rsidRDefault="00385BF9" w:rsidP="00385BF9">
      <w:pPr>
        <w:pStyle w:val="ListParagraph"/>
        <w:numPr>
          <w:ilvl w:val="0"/>
          <w:numId w:val="5"/>
        </w:numPr>
      </w:pPr>
      <w:r>
        <w:t xml:space="preserve">L. Travis asked about mentoring students through student government, especially students learning English.  S. Acosta said that </w:t>
      </w:r>
      <w:proofErr w:type="gramStart"/>
      <w:r>
        <w:t>student</w:t>
      </w:r>
      <w:proofErr w:type="gramEnd"/>
      <w:r>
        <w:t xml:space="preserve"> government will try to restart this project. C. Duron will bring information on ESL tutoring to the Senate of the Whole.</w:t>
      </w:r>
    </w:p>
    <w:p w14:paraId="7908099C" w14:textId="77777777" w:rsidR="000B2107" w:rsidRDefault="00385BF9" w:rsidP="005F2C34">
      <w:pPr>
        <w:pStyle w:val="Heading2"/>
        <w:spacing w:after="0"/>
        <w:rPr>
          <w:b/>
          <w:sz w:val="22"/>
          <w:szCs w:val="22"/>
        </w:rPr>
      </w:pPr>
      <w:bookmarkStart w:id="8" w:name="_fhq6quurwr5k" w:colFirst="0" w:colLast="0"/>
      <w:bookmarkEnd w:id="8"/>
      <w:r>
        <w:rPr>
          <w:b/>
          <w:sz w:val="22"/>
          <w:szCs w:val="22"/>
        </w:rPr>
        <w:t xml:space="preserve">Adjournment </w:t>
      </w:r>
    </w:p>
    <w:p w14:paraId="4465904B" w14:textId="00421621" w:rsidR="000B2107" w:rsidRDefault="00385BF9" w:rsidP="00385BF9">
      <w:r>
        <w:t>A motion to adjourn by A. Abbott was seconded by K. Smith; the motion passed as 1:25pm.</w:t>
      </w:r>
    </w:p>
    <w:sectPr w:rsidR="000B2107">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F0F8C" w14:textId="77777777" w:rsidR="00772E4A" w:rsidRDefault="00772E4A">
      <w:pPr>
        <w:spacing w:line="240" w:lineRule="auto"/>
      </w:pPr>
      <w:r>
        <w:separator/>
      </w:r>
    </w:p>
  </w:endnote>
  <w:endnote w:type="continuationSeparator" w:id="0">
    <w:p w14:paraId="35409838" w14:textId="77777777" w:rsidR="00772E4A" w:rsidRDefault="00772E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58CE7" w14:textId="77777777" w:rsidR="00772E4A" w:rsidRDefault="00772E4A">
      <w:pPr>
        <w:spacing w:line="240" w:lineRule="auto"/>
      </w:pPr>
      <w:r>
        <w:separator/>
      </w:r>
    </w:p>
  </w:footnote>
  <w:footnote w:type="continuationSeparator" w:id="0">
    <w:p w14:paraId="4A510906" w14:textId="77777777" w:rsidR="00772E4A" w:rsidRDefault="00772E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084E" w14:textId="77777777" w:rsidR="000B2107" w:rsidRDefault="00385BF9">
    <w:r>
      <w:rPr>
        <w:noProof/>
      </w:rPr>
      <w:drawing>
        <wp:anchor distT="114300" distB="114300" distL="114300" distR="114300" simplePos="0" relativeHeight="251658240" behindDoc="1" locked="0" layoutInCell="1" hidden="0" allowOverlap="1" wp14:anchorId="1BF41E04" wp14:editId="7F304F8C">
          <wp:simplePos x="0" y="0"/>
          <wp:positionH relativeFrom="column">
            <wp:posOffset>1</wp:posOffset>
          </wp:positionH>
          <wp:positionV relativeFrom="paragraph">
            <wp:posOffset>-219074</wp:posOffset>
          </wp:positionV>
          <wp:extent cx="2522196" cy="6746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2196" cy="6746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A05"/>
    <w:multiLevelType w:val="multilevel"/>
    <w:tmpl w:val="588EA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2614A8"/>
    <w:multiLevelType w:val="hybridMultilevel"/>
    <w:tmpl w:val="39025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125B6"/>
    <w:multiLevelType w:val="hybridMultilevel"/>
    <w:tmpl w:val="6FE04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77D28"/>
    <w:multiLevelType w:val="multilevel"/>
    <w:tmpl w:val="8D08F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6E23E9"/>
    <w:multiLevelType w:val="hybridMultilevel"/>
    <w:tmpl w:val="763A1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44247"/>
    <w:multiLevelType w:val="hybridMultilevel"/>
    <w:tmpl w:val="C568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D76CBA"/>
    <w:multiLevelType w:val="hybridMultilevel"/>
    <w:tmpl w:val="EA0E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263941">
    <w:abstractNumId w:val="3"/>
  </w:num>
  <w:num w:numId="2" w16cid:durableId="1043792576">
    <w:abstractNumId w:val="0"/>
  </w:num>
  <w:num w:numId="3" w16cid:durableId="1237547182">
    <w:abstractNumId w:val="1"/>
  </w:num>
  <w:num w:numId="4" w16cid:durableId="454257790">
    <w:abstractNumId w:val="6"/>
  </w:num>
  <w:num w:numId="5" w16cid:durableId="748232420">
    <w:abstractNumId w:val="5"/>
  </w:num>
  <w:num w:numId="6" w16cid:durableId="1411728926">
    <w:abstractNumId w:val="2"/>
  </w:num>
  <w:num w:numId="7" w16cid:durableId="1147086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107"/>
    <w:rsid w:val="0003283F"/>
    <w:rsid w:val="000B2107"/>
    <w:rsid w:val="00296EED"/>
    <w:rsid w:val="00385BF9"/>
    <w:rsid w:val="004669C6"/>
    <w:rsid w:val="00494E37"/>
    <w:rsid w:val="005F2C34"/>
    <w:rsid w:val="00674293"/>
    <w:rsid w:val="00772E4A"/>
    <w:rsid w:val="007C0B99"/>
    <w:rsid w:val="008B4862"/>
    <w:rsid w:val="00B21624"/>
    <w:rsid w:val="00B31C38"/>
    <w:rsid w:val="00C20E7D"/>
    <w:rsid w:val="00DF6513"/>
    <w:rsid w:val="00E8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41F9"/>
  <w15:docId w15:val="{8C58DC8A-A0A3-4601-8075-3640612E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20E7D"/>
    <w:pPr>
      <w:tabs>
        <w:tab w:val="center" w:pos="4680"/>
        <w:tab w:val="right" w:pos="9360"/>
      </w:tabs>
      <w:spacing w:line="240" w:lineRule="auto"/>
    </w:pPr>
  </w:style>
  <w:style w:type="character" w:customStyle="1" w:styleId="HeaderChar">
    <w:name w:val="Header Char"/>
    <w:basedOn w:val="DefaultParagraphFont"/>
    <w:link w:val="Header"/>
    <w:uiPriority w:val="99"/>
    <w:rsid w:val="00C20E7D"/>
  </w:style>
  <w:style w:type="paragraph" w:styleId="Footer">
    <w:name w:val="footer"/>
    <w:basedOn w:val="Normal"/>
    <w:link w:val="FooterChar"/>
    <w:uiPriority w:val="99"/>
    <w:unhideWhenUsed/>
    <w:rsid w:val="00C20E7D"/>
    <w:pPr>
      <w:tabs>
        <w:tab w:val="center" w:pos="4680"/>
        <w:tab w:val="right" w:pos="9360"/>
      </w:tabs>
      <w:spacing w:line="240" w:lineRule="auto"/>
    </w:pPr>
  </w:style>
  <w:style w:type="character" w:customStyle="1" w:styleId="FooterChar">
    <w:name w:val="Footer Char"/>
    <w:basedOn w:val="DefaultParagraphFont"/>
    <w:link w:val="Footer"/>
    <w:uiPriority w:val="99"/>
    <w:rsid w:val="00C20E7D"/>
  </w:style>
  <w:style w:type="character" w:customStyle="1" w:styleId="Heading2Char">
    <w:name w:val="Heading 2 Char"/>
    <w:basedOn w:val="DefaultParagraphFont"/>
    <w:link w:val="Heading2"/>
    <w:uiPriority w:val="9"/>
    <w:rsid w:val="005F2C34"/>
    <w:rPr>
      <w:sz w:val="32"/>
      <w:szCs w:val="32"/>
    </w:rPr>
  </w:style>
  <w:style w:type="paragraph" w:styleId="ListParagraph">
    <w:name w:val="List Paragraph"/>
    <w:basedOn w:val="Normal"/>
    <w:uiPriority w:val="34"/>
    <w:qFormat/>
    <w:rsid w:val="005F2C34"/>
    <w:pPr>
      <w:ind w:left="720"/>
      <w:contextualSpacing/>
    </w:pPr>
  </w:style>
  <w:style w:type="table" w:styleId="TableGrid">
    <w:name w:val="Table Grid"/>
    <w:basedOn w:val="TableNormal"/>
    <w:uiPriority w:val="39"/>
    <w:rsid w:val="005F2C34"/>
    <w:pPr>
      <w:spacing w:line="240" w:lineRule="auto"/>
    </w:pPr>
    <w:rPr>
      <w:rFonts w:asciiTheme="minorHAnsi" w:eastAsia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ccc-oeri.org/2024/11/10/105-03-encouraging-transparency-and-eliminating-automatic-billing-practices-in-course-material-access/" TargetMode="External"/><Relationship Id="rId3" Type="http://schemas.openxmlformats.org/officeDocument/2006/relationships/settings" Target="settings.xml"/><Relationship Id="rId7" Type="http://schemas.openxmlformats.org/officeDocument/2006/relationships/hyperlink" Target="https://asccc-oeri.org/2024/11/10/105-02-f24-encouraging-funding-for-printing-lab-manuals-to-achieve-zero-textbook-cost-ztc-stat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dmesa.libguides.com/AI_In_The_Classr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Oja</dc:creator>
  <cp:lastModifiedBy>Michelle Oja</cp:lastModifiedBy>
  <cp:revision>3</cp:revision>
  <cp:lastPrinted>2025-01-09T18:46:00Z</cp:lastPrinted>
  <dcterms:created xsi:type="dcterms:W3CDTF">2025-03-13T20:37:00Z</dcterms:created>
  <dcterms:modified xsi:type="dcterms:W3CDTF">2025-03-13T20:38:00Z</dcterms:modified>
</cp:coreProperties>
</file>