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AED37" w14:textId="0F841417" w:rsidR="00363DCD" w:rsidRDefault="007715BF">
      <w:pPr>
        <w:pStyle w:val="Heading1"/>
        <w:rPr>
          <w:b/>
          <w:sz w:val="22"/>
          <w:szCs w:val="22"/>
        </w:rPr>
      </w:pPr>
      <w:bookmarkStart w:id="0" w:name="_sch37liqcewv" w:colFirst="0" w:colLast="0"/>
      <w:bookmarkEnd w:id="0"/>
      <w:r>
        <w:rPr>
          <w:b/>
          <w:sz w:val="22"/>
          <w:szCs w:val="22"/>
        </w:rPr>
        <w:t xml:space="preserve">Taft College Academic Senate </w:t>
      </w:r>
      <w:r w:rsidR="00491DFD">
        <w:rPr>
          <w:b/>
          <w:sz w:val="22"/>
          <w:szCs w:val="22"/>
        </w:rPr>
        <w:t>Minutes</w:t>
      </w:r>
      <w:r>
        <w:rPr>
          <w:b/>
          <w:sz w:val="22"/>
          <w:szCs w:val="22"/>
        </w:rPr>
        <w:t xml:space="preserve"> </w:t>
      </w:r>
      <w:r w:rsidR="00491DFD">
        <w:rPr>
          <w:b/>
          <w:sz w:val="22"/>
          <w:szCs w:val="22"/>
        </w:rPr>
        <w:t>(</w:t>
      </w:r>
      <w:r w:rsidR="00491DFD" w:rsidRPr="00491DFD">
        <w:rPr>
          <w:b/>
          <w:color w:val="FF0000"/>
          <w:sz w:val="22"/>
          <w:szCs w:val="22"/>
        </w:rPr>
        <w:t>draft</w:t>
      </w:r>
      <w:r w:rsidR="00491DFD">
        <w:rPr>
          <w:b/>
          <w:sz w:val="22"/>
          <w:szCs w:val="22"/>
        </w:rPr>
        <w:t>)</w:t>
      </w:r>
    </w:p>
    <w:p w14:paraId="2D8B0E21" w14:textId="77777777" w:rsidR="00363DCD" w:rsidRDefault="007715BF">
      <w:r>
        <w:t>Monday, October 7, 2024</w:t>
      </w:r>
    </w:p>
    <w:p w14:paraId="4AA9D5D7" w14:textId="77777777" w:rsidR="00363DCD" w:rsidRDefault="007715BF">
      <w:r>
        <w:t xml:space="preserve">Cougar Room </w:t>
      </w:r>
    </w:p>
    <w:p w14:paraId="707D6861" w14:textId="77777777" w:rsidR="00363DCD" w:rsidRDefault="007715BF">
      <w:r>
        <w:t>12:10 pm-1:00 pm</w:t>
      </w:r>
    </w:p>
    <w:p w14:paraId="161A31D3" w14:textId="77777777" w:rsidR="00363DCD" w:rsidRDefault="007715BF">
      <w:pPr>
        <w:pStyle w:val="Heading2"/>
        <w:rPr>
          <w:b/>
          <w:sz w:val="22"/>
          <w:szCs w:val="22"/>
        </w:rPr>
      </w:pPr>
      <w:bookmarkStart w:id="1" w:name="_wg1recgjqmx" w:colFirst="0" w:colLast="0"/>
      <w:bookmarkEnd w:id="1"/>
      <w:r>
        <w:rPr>
          <w:b/>
          <w:sz w:val="22"/>
          <w:szCs w:val="22"/>
        </w:rPr>
        <w:t xml:space="preserve">Call to Order </w:t>
      </w:r>
    </w:p>
    <w:p w14:paraId="64863376" w14:textId="77777777" w:rsidR="005209DF" w:rsidRDefault="005209DF" w:rsidP="005209DF">
      <w:r>
        <w:t>The meeting was called to order by President Duron at 12:10pm.</w:t>
      </w:r>
    </w:p>
    <w:p w14:paraId="0B711CBF" w14:textId="77777777" w:rsidR="005209DF" w:rsidRPr="00567413" w:rsidRDefault="005209DF" w:rsidP="005209DF">
      <w:pPr>
        <w:pStyle w:val="Heading3"/>
        <w:spacing w:before="0" w:after="0" w:line="240" w:lineRule="auto"/>
        <w:rPr>
          <w:color w:val="auto"/>
          <w:sz w:val="22"/>
          <w:szCs w:val="22"/>
        </w:rPr>
      </w:pPr>
      <w:r w:rsidRPr="00567413">
        <w:rPr>
          <w:color w:val="auto"/>
          <w:sz w:val="22"/>
          <w:szCs w:val="22"/>
        </w:rPr>
        <w:t>Attendees</w:t>
      </w:r>
    </w:p>
    <w:p w14:paraId="0D688DED" w14:textId="0C3D0E36" w:rsidR="005209DF" w:rsidRPr="00567413" w:rsidRDefault="005209DF" w:rsidP="005209DF">
      <w:pPr>
        <w:spacing w:line="240" w:lineRule="auto"/>
      </w:pPr>
      <w:r w:rsidRPr="00567413">
        <w:t xml:space="preserve">Based on the sign-in sheets, the following faculty members attended:  Abbott, </w:t>
      </w:r>
      <w:r>
        <w:t>Altenhofel, Bledsoe, Bogle</w:t>
      </w:r>
      <w:r w:rsidRPr="00567413">
        <w:t xml:space="preserve">, Cahoon (M), </w:t>
      </w:r>
      <w:r>
        <w:t xml:space="preserve">Cotto, Duron, Dyer, Getty, </w:t>
      </w:r>
      <w:r w:rsidRPr="00567413">
        <w:t xml:space="preserve">Jacobi, Kerr, </w:t>
      </w:r>
      <w:r>
        <w:t xml:space="preserve">Mendenhall, </w:t>
      </w:r>
      <w:r w:rsidRPr="00567413">
        <w:t xml:space="preserve">Nishiyama, Oja, Payne (R), </w:t>
      </w:r>
      <w:r>
        <w:t>Raber, Richards,</w:t>
      </w:r>
      <w:r w:rsidRPr="00567413">
        <w:t xml:space="preserve"> Rodenhauser, Smith (K)</w:t>
      </w:r>
      <w:r>
        <w:t>, Smith (T), Travis</w:t>
      </w:r>
      <w:r w:rsidRPr="00567413">
        <w:t>.</w:t>
      </w:r>
    </w:p>
    <w:p w14:paraId="7F197BF5" w14:textId="72BB4BF5" w:rsidR="005209DF" w:rsidRPr="00567413" w:rsidRDefault="005209DF" w:rsidP="005209DF">
      <w:pPr>
        <w:spacing w:line="240" w:lineRule="auto"/>
      </w:pPr>
      <w:r>
        <w:t>Guests include J. Lopez and L Minor.</w:t>
      </w:r>
    </w:p>
    <w:p w14:paraId="05F62460" w14:textId="77777777" w:rsidR="00363DCD" w:rsidRDefault="007715BF">
      <w:pPr>
        <w:pStyle w:val="Heading2"/>
        <w:rPr>
          <w:b/>
          <w:sz w:val="22"/>
          <w:szCs w:val="22"/>
        </w:rPr>
      </w:pPr>
      <w:bookmarkStart w:id="2" w:name="_bh25la9a7px0" w:colFirst="0" w:colLast="0"/>
      <w:bookmarkEnd w:id="2"/>
      <w:r>
        <w:rPr>
          <w:b/>
          <w:sz w:val="22"/>
          <w:szCs w:val="22"/>
        </w:rPr>
        <w:t xml:space="preserve">Public Comment </w:t>
      </w:r>
    </w:p>
    <w:p w14:paraId="2D50C5DD" w14:textId="11168950" w:rsidR="005209DF" w:rsidRPr="005209DF" w:rsidRDefault="005209DF" w:rsidP="005209DF">
      <w:r>
        <w:t>There was no public commentary.</w:t>
      </w:r>
    </w:p>
    <w:p w14:paraId="4EDE3D9B" w14:textId="77777777" w:rsidR="00363DCD" w:rsidRDefault="007715BF">
      <w:pPr>
        <w:pStyle w:val="Heading2"/>
        <w:rPr>
          <w:b/>
          <w:sz w:val="22"/>
          <w:szCs w:val="22"/>
        </w:rPr>
      </w:pPr>
      <w:bookmarkStart w:id="3" w:name="_chos11bhrsfq" w:colFirst="0" w:colLast="0"/>
      <w:bookmarkEnd w:id="3"/>
      <w:r>
        <w:rPr>
          <w:b/>
          <w:sz w:val="22"/>
          <w:szCs w:val="22"/>
        </w:rPr>
        <w:t>Action Items</w:t>
      </w:r>
    </w:p>
    <w:p w14:paraId="3EEE4F21" w14:textId="77777777" w:rsidR="00363DCD" w:rsidRDefault="007715BF">
      <w:pPr>
        <w:pStyle w:val="Heading3"/>
        <w:rPr>
          <w:sz w:val="22"/>
          <w:szCs w:val="22"/>
        </w:rPr>
      </w:pPr>
      <w:bookmarkStart w:id="4" w:name="_yna9ibvmg6s5" w:colFirst="0" w:colLast="0"/>
      <w:bookmarkEnd w:id="4"/>
      <w:r>
        <w:rPr>
          <w:sz w:val="22"/>
          <w:szCs w:val="22"/>
        </w:rPr>
        <w:t xml:space="preserve">Approval of the Minutes </w:t>
      </w:r>
    </w:p>
    <w:p w14:paraId="575E8D70" w14:textId="6B39A757" w:rsidR="00363DCD" w:rsidRDefault="007715BF">
      <w:r>
        <w:t xml:space="preserve">September 9, </w:t>
      </w:r>
      <w:proofErr w:type="gramStart"/>
      <w:r>
        <w:t>2024</w:t>
      </w:r>
      <w:proofErr w:type="gramEnd"/>
      <w:r>
        <w:t xml:space="preserve"> Meeting</w:t>
      </w:r>
      <w:r w:rsidR="005209DF">
        <w:t>:</w:t>
      </w:r>
      <w:r w:rsidR="005209DF">
        <w:tab/>
        <w:t>The Minutes for 9/9/24 were approved by consensus with one typographical correction.</w:t>
      </w:r>
    </w:p>
    <w:p w14:paraId="6164E378" w14:textId="77777777" w:rsidR="00363DCD" w:rsidRDefault="007715BF">
      <w:pPr>
        <w:pStyle w:val="Heading3"/>
        <w:rPr>
          <w:color w:val="242424"/>
        </w:rPr>
      </w:pPr>
      <w:bookmarkStart w:id="5" w:name="_m5pnlmwhkcdv" w:colFirst="0" w:colLast="0"/>
      <w:bookmarkEnd w:id="5"/>
      <w:r>
        <w:rPr>
          <w:sz w:val="22"/>
          <w:szCs w:val="22"/>
        </w:rPr>
        <w:t>New Business</w:t>
      </w:r>
    </w:p>
    <w:p w14:paraId="76774E01" w14:textId="6323DCF8" w:rsidR="00363DCD" w:rsidRDefault="007715BF" w:rsidP="005209DF">
      <w:pPr>
        <w:numPr>
          <w:ilvl w:val="0"/>
          <w:numId w:val="1"/>
        </w:numPr>
        <w:shd w:val="clear" w:color="auto" w:fill="FFFFFF"/>
        <w:spacing w:before="240"/>
      </w:pPr>
      <w:r>
        <w:rPr>
          <w:color w:val="0A0A0A"/>
          <w:shd w:val="clear" w:color="auto" w:fill="FEFEFE"/>
        </w:rPr>
        <w:t xml:space="preserve">Academic Senate Sub-committee Charter updates: </w:t>
      </w:r>
      <w:r w:rsidR="005209DF">
        <w:rPr>
          <w:color w:val="0A0A0A"/>
          <w:shd w:val="clear" w:color="auto" w:fill="FEFEFE"/>
        </w:rPr>
        <w:t xml:space="preserve"> The charters were introduced by C. Duron.</w:t>
      </w:r>
    </w:p>
    <w:p w14:paraId="42DEAE33" w14:textId="77777777" w:rsidR="005209DF" w:rsidRDefault="007715BF" w:rsidP="005209DF">
      <w:pPr>
        <w:numPr>
          <w:ilvl w:val="1"/>
          <w:numId w:val="1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Academic Development Committee (ADC)</w:t>
      </w:r>
      <w:r w:rsidR="005209DF">
        <w:rPr>
          <w:color w:val="0A0A0A"/>
          <w:shd w:val="clear" w:color="auto" w:fill="FEFEFE"/>
        </w:rPr>
        <w:t xml:space="preserve">:  </w:t>
      </w:r>
    </w:p>
    <w:p w14:paraId="59F86D47" w14:textId="67765D1A" w:rsidR="00363DCD" w:rsidRDefault="005209DF" w:rsidP="005209DF">
      <w:pPr>
        <w:numPr>
          <w:ilvl w:val="2"/>
          <w:numId w:val="1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 xml:space="preserve">D. Kerr explained the changes.  </w:t>
      </w:r>
    </w:p>
    <w:p w14:paraId="67618AF1" w14:textId="13C86224" w:rsidR="005209DF" w:rsidRDefault="005209DF" w:rsidP="005209DF">
      <w:pPr>
        <w:numPr>
          <w:ilvl w:val="2"/>
          <w:numId w:val="1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B. Devine motioned and T. Smith seconded.  Secretary Oja abstained, and the motion passed.</w:t>
      </w:r>
    </w:p>
    <w:p w14:paraId="2A8532CF" w14:textId="77777777" w:rsidR="00363DCD" w:rsidRDefault="007715BF" w:rsidP="005209DF">
      <w:pPr>
        <w:numPr>
          <w:ilvl w:val="1"/>
          <w:numId w:val="1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Student Learning Outcomes Assessment Steering Committee (SLOASC)</w:t>
      </w:r>
    </w:p>
    <w:p w14:paraId="368C47EA" w14:textId="51467AD4" w:rsidR="005209DF" w:rsidRDefault="005209DF" w:rsidP="005209DF">
      <w:pPr>
        <w:numPr>
          <w:ilvl w:val="2"/>
          <w:numId w:val="1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A. Bledsoe introduced the changes.</w:t>
      </w:r>
    </w:p>
    <w:p w14:paraId="787290E6" w14:textId="000183A7" w:rsidR="005209DF" w:rsidRDefault="005209DF" w:rsidP="005209DF">
      <w:pPr>
        <w:numPr>
          <w:ilvl w:val="2"/>
          <w:numId w:val="1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 xml:space="preserve">Vice President Jacobi </w:t>
      </w:r>
      <w:proofErr w:type="gramStart"/>
      <w:r>
        <w:rPr>
          <w:color w:val="0A0A0A"/>
          <w:shd w:val="clear" w:color="auto" w:fill="FEFEFE"/>
        </w:rPr>
        <w:t>motioned</w:t>
      </w:r>
      <w:proofErr w:type="gramEnd"/>
      <w:r>
        <w:rPr>
          <w:color w:val="0A0A0A"/>
          <w:shd w:val="clear" w:color="auto" w:fill="FEFEFE"/>
        </w:rPr>
        <w:t xml:space="preserve"> and D. Bogle seconded.  M. Oja opposed, but the motion passed.</w:t>
      </w:r>
    </w:p>
    <w:p w14:paraId="52FAE5E5" w14:textId="77777777" w:rsidR="00363DCD" w:rsidRDefault="007715BF" w:rsidP="005209DF">
      <w:pPr>
        <w:numPr>
          <w:ilvl w:val="1"/>
          <w:numId w:val="1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 xml:space="preserve">Dual Enrollment Committee </w:t>
      </w:r>
    </w:p>
    <w:p w14:paraId="6D32CB26" w14:textId="7BBC162D" w:rsidR="005209DF" w:rsidRDefault="005209DF" w:rsidP="005209DF">
      <w:pPr>
        <w:numPr>
          <w:ilvl w:val="2"/>
          <w:numId w:val="1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C. Duron noted that there were no changes to this charter.</w:t>
      </w:r>
    </w:p>
    <w:p w14:paraId="4AC6B1E8" w14:textId="2173405B" w:rsidR="005209DF" w:rsidRDefault="005209DF" w:rsidP="005209DF">
      <w:pPr>
        <w:numPr>
          <w:ilvl w:val="2"/>
          <w:numId w:val="1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 xml:space="preserve">R. Payne motioned and D. Rodenhauser seconded.  The motion passed, with </w:t>
      </w:r>
      <w:proofErr w:type="gramStart"/>
      <w:r>
        <w:rPr>
          <w:color w:val="0A0A0A"/>
          <w:shd w:val="clear" w:color="auto" w:fill="FEFEFE"/>
        </w:rPr>
        <w:t>an opposition</w:t>
      </w:r>
      <w:proofErr w:type="gramEnd"/>
      <w:r>
        <w:rPr>
          <w:color w:val="0A0A0A"/>
          <w:shd w:val="clear" w:color="auto" w:fill="FEFEFE"/>
        </w:rPr>
        <w:t xml:space="preserve"> by M. Oja.</w:t>
      </w:r>
    </w:p>
    <w:p w14:paraId="7639972E" w14:textId="08BEAD43" w:rsidR="005209DF" w:rsidRDefault="005209DF" w:rsidP="005209DF">
      <w:pPr>
        <w:numPr>
          <w:ilvl w:val="2"/>
          <w:numId w:val="1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 xml:space="preserve">J. Altenhofel asked about committee evaluations, since it’s in the charter.  C. Duron explained that only sub-committees of </w:t>
      </w:r>
      <w:proofErr w:type="gramStart"/>
      <w:r>
        <w:rPr>
          <w:color w:val="0A0A0A"/>
          <w:shd w:val="clear" w:color="auto" w:fill="FEFEFE"/>
        </w:rPr>
        <w:t>Governance</w:t>
      </w:r>
      <w:proofErr w:type="gramEnd"/>
      <w:r>
        <w:rPr>
          <w:color w:val="0A0A0A"/>
          <w:shd w:val="clear" w:color="auto" w:fill="FEFEFE"/>
        </w:rPr>
        <w:t xml:space="preserve"> Council </w:t>
      </w:r>
      <w:r>
        <w:rPr>
          <w:color w:val="0A0A0A"/>
          <w:shd w:val="clear" w:color="auto" w:fill="FEFEFE"/>
        </w:rPr>
        <w:lastRenderedPageBreak/>
        <w:t>need to go through a formal evaluation.  Sub-committees of the Academic Senate can evaluate their committee however they would like.</w:t>
      </w:r>
    </w:p>
    <w:p w14:paraId="7E5272F4" w14:textId="5172DC70" w:rsidR="00363DCD" w:rsidRPr="005209DF" w:rsidRDefault="007715BF" w:rsidP="005209DF">
      <w:pPr>
        <w:numPr>
          <w:ilvl w:val="0"/>
          <w:numId w:val="1"/>
        </w:numPr>
        <w:rPr>
          <w:color w:val="0A0A0A"/>
          <w:shd w:val="clear" w:color="auto" w:fill="FEFEFE"/>
        </w:rPr>
      </w:pPr>
      <w:r>
        <w:t>Ad Hoc Committee: review and recommend revisions to the</w:t>
      </w:r>
      <w:r w:rsidR="004B2ED1">
        <w:t xml:space="preserve"> </w:t>
      </w:r>
      <w:r>
        <w:t>Taft College Academic Senate Constitution and Bylaws</w:t>
      </w:r>
    </w:p>
    <w:p w14:paraId="0775F26A" w14:textId="69C22781" w:rsidR="005209DF" w:rsidRPr="005209DF" w:rsidRDefault="005209DF" w:rsidP="005209DF">
      <w:pPr>
        <w:numPr>
          <w:ilvl w:val="1"/>
          <w:numId w:val="1"/>
        </w:numPr>
        <w:rPr>
          <w:color w:val="0A0A0A"/>
          <w:shd w:val="clear" w:color="auto" w:fill="FEFEFE"/>
        </w:rPr>
      </w:pPr>
      <w:r>
        <w:t>C. Duron shared that the Academic Senate (AS) Council wanted to create an ad hoc committee to review and update the AS Constitution and Bylaws.</w:t>
      </w:r>
    </w:p>
    <w:p w14:paraId="3968F7B7" w14:textId="57F972F2" w:rsidR="005209DF" w:rsidRPr="0046231F" w:rsidRDefault="005209DF" w:rsidP="005209DF">
      <w:pPr>
        <w:numPr>
          <w:ilvl w:val="1"/>
          <w:numId w:val="1"/>
        </w:numPr>
        <w:rPr>
          <w:color w:val="0A0A0A"/>
          <w:shd w:val="clear" w:color="auto" w:fill="FEFEFE"/>
        </w:rPr>
      </w:pPr>
      <w:r>
        <w:t xml:space="preserve">M. Oja motioned and A. Abbott seconded.  The </w:t>
      </w:r>
      <w:r w:rsidR="0046231F">
        <w:t>motion passed.</w:t>
      </w:r>
    </w:p>
    <w:p w14:paraId="10A1654C" w14:textId="2B6E4021" w:rsidR="0046231F" w:rsidRDefault="0046231F" w:rsidP="005209DF">
      <w:pPr>
        <w:numPr>
          <w:ilvl w:val="1"/>
          <w:numId w:val="1"/>
        </w:numPr>
        <w:rPr>
          <w:color w:val="0A0A0A"/>
          <w:shd w:val="clear" w:color="auto" w:fill="FEFEFE"/>
        </w:rPr>
      </w:pPr>
      <w:r>
        <w:t>C. Duron asked for volunteers, and M. Oja volunteered to be on the ad hoc committee.</w:t>
      </w:r>
    </w:p>
    <w:p w14:paraId="3C110901" w14:textId="77777777" w:rsidR="00363DCD" w:rsidRDefault="007715BF" w:rsidP="005209DF">
      <w:pPr>
        <w:pStyle w:val="Heading2"/>
        <w:spacing w:after="0"/>
        <w:rPr>
          <w:b/>
          <w:sz w:val="22"/>
          <w:szCs w:val="22"/>
        </w:rPr>
      </w:pPr>
      <w:bookmarkStart w:id="6" w:name="_27bp4okfu51t" w:colFirst="0" w:colLast="0"/>
      <w:bookmarkEnd w:id="6"/>
      <w:r>
        <w:rPr>
          <w:b/>
          <w:sz w:val="22"/>
          <w:szCs w:val="22"/>
        </w:rPr>
        <w:t>Informational Items</w:t>
      </w:r>
    </w:p>
    <w:p w14:paraId="749349B2" w14:textId="711B437F" w:rsidR="00363DCD" w:rsidRDefault="007715BF" w:rsidP="005209DF">
      <w:pPr>
        <w:numPr>
          <w:ilvl w:val="0"/>
          <w:numId w:val="2"/>
        </w:numPr>
        <w:shd w:val="clear" w:color="auto" w:fill="FFFFFF"/>
        <w:spacing w:before="240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Board Policies and Administrative Procedures sent to the Curriculum Committee by ASC</w:t>
      </w:r>
      <w:r w:rsidR="0046231F">
        <w:rPr>
          <w:color w:val="0A0A0A"/>
          <w:shd w:val="clear" w:color="auto" w:fill="FEFEFE"/>
        </w:rPr>
        <w:t xml:space="preserve">:  C. Duron shared that the AS Council had referred </w:t>
      </w:r>
      <w:proofErr w:type="gramStart"/>
      <w:r w:rsidR="0046231F">
        <w:rPr>
          <w:color w:val="0A0A0A"/>
          <w:shd w:val="clear" w:color="auto" w:fill="FEFEFE"/>
        </w:rPr>
        <w:t>all of</w:t>
      </w:r>
      <w:proofErr w:type="gramEnd"/>
      <w:r w:rsidR="0046231F">
        <w:rPr>
          <w:color w:val="0A0A0A"/>
          <w:shd w:val="clear" w:color="auto" w:fill="FEFEFE"/>
        </w:rPr>
        <w:t xml:space="preserve"> these policies to the Curriculum and GE Committee.</w:t>
      </w:r>
    </w:p>
    <w:p w14:paraId="517F25CD" w14:textId="77777777" w:rsidR="00363DCD" w:rsidRDefault="007715BF" w:rsidP="005209DF">
      <w:pPr>
        <w:numPr>
          <w:ilvl w:val="1"/>
          <w:numId w:val="2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BP 4020 Program, Curriculum, and Course Development</w:t>
      </w:r>
    </w:p>
    <w:p w14:paraId="15DA184B" w14:textId="77777777" w:rsidR="00363DCD" w:rsidRDefault="007715BF" w:rsidP="005209DF">
      <w:pPr>
        <w:numPr>
          <w:ilvl w:val="1"/>
          <w:numId w:val="2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AP 4020 Program and Curriculum Development</w:t>
      </w:r>
    </w:p>
    <w:p w14:paraId="6AE2C185" w14:textId="77777777" w:rsidR="00363DCD" w:rsidRDefault="007715BF" w:rsidP="005209DF">
      <w:pPr>
        <w:numPr>
          <w:ilvl w:val="1"/>
          <w:numId w:val="2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 xml:space="preserve">BP 4025 Philosophy and Criteria for </w:t>
      </w:r>
      <w:proofErr w:type="gramStart"/>
      <w:r>
        <w:rPr>
          <w:color w:val="0A0A0A"/>
          <w:shd w:val="clear" w:color="auto" w:fill="FEFEFE"/>
        </w:rPr>
        <w:t>Associate Degree</w:t>
      </w:r>
      <w:proofErr w:type="gramEnd"/>
      <w:r>
        <w:rPr>
          <w:color w:val="0A0A0A"/>
          <w:shd w:val="clear" w:color="auto" w:fill="FEFEFE"/>
        </w:rPr>
        <w:t xml:space="preserve"> and General Education</w:t>
      </w:r>
    </w:p>
    <w:p w14:paraId="18270813" w14:textId="77777777" w:rsidR="00363DCD" w:rsidRDefault="007715BF" w:rsidP="005209DF">
      <w:pPr>
        <w:numPr>
          <w:ilvl w:val="1"/>
          <w:numId w:val="2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 xml:space="preserve">AP 4025 Philosophy and Criteria for </w:t>
      </w:r>
      <w:proofErr w:type="gramStart"/>
      <w:r>
        <w:rPr>
          <w:color w:val="0A0A0A"/>
          <w:shd w:val="clear" w:color="auto" w:fill="FEFEFE"/>
        </w:rPr>
        <w:t>Associate Degree</w:t>
      </w:r>
      <w:proofErr w:type="gramEnd"/>
      <w:r>
        <w:rPr>
          <w:color w:val="0A0A0A"/>
          <w:shd w:val="clear" w:color="auto" w:fill="FEFEFE"/>
        </w:rPr>
        <w:t xml:space="preserve"> and General Education</w:t>
      </w:r>
    </w:p>
    <w:p w14:paraId="0966C87D" w14:textId="77777777" w:rsidR="0046231F" w:rsidRDefault="007715BF" w:rsidP="0046231F">
      <w:pPr>
        <w:numPr>
          <w:ilvl w:val="0"/>
          <w:numId w:val="2"/>
        </w:numPr>
        <w:shd w:val="clear" w:color="auto" w:fill="FFFFFF"/>
        <w:rPr>
          <w:color w:val="0A0A0A"/>
          <w:shd w:val="clear" w:color="auto" w:fill="FEFEFE"/>
        </w:rPr>
      </w:pPr>
      <w:hyperlink r:id="rId7">
        <w:r>
          <w:rPr>
            <w:color w:val="1155CC"/>
            <w:u w:val="single"/>
          </w:rPr>
          <w:t xml:space="preserve">ASCCC 2024 Fall Plenary Session </w:t>
        </w:r>
      </w:hyperlink>
      <w:bookmarkStart w:id="7" w:name="_cgoq1y9lkl1e" w:colFirst="0" w:colLast="0"/>
      <w:bookmarkEnd w:id="7"/>
    </w:p>
    <w:p w14:paraId="6EFF307E" w14:textId="77777777" w:rsidR="0046231F" w:rsidRDefault="0046231F" w:rsidP="0046231F">
      <w:pPr>
        <w:numPr>
          <w:ilvl w:val="1"/>
          <w:numId w:val="2"/>
        </w:numPr>
        <w:shd w:val="clear" w:color="auto" w:fill="FFFFFF"/>
      </w:pPr>
      <w:r>
        <w:t xml:space="preserve">C. Duron invited every to Fall Plenary at </w:t>
      </w:r>
      <w:r w:rsidR="007715BF">
        <w:t>Visalia Convention Center &amp; Zoom Events Platform</w:t>
      </w:r>
      <w:r>
        <w:t xml:space="preserve">, </w:t>
      </w:r>
      <w:bookmarkStart w:id="8" w:name="_4nybqidrk8e4" w:colFirst="0" w:colLast="0"/>
      <w:bookmarkEnd w:id="8"/>
      <w:r w:rsidR="007715BF">
        <w:t>303 E Acequia Ave, Visalia, CA 93291</w:t>
      </w:r>
      <w:bookmarkStart w:id="9" w:name="_1uf8h5tqu4hc" w:colFirst="0" w:colLast="0"/>
      <w:bookmarkEnd w:id="9"/>
      <w:r>
        <w:t xml:space="preserve"> on </w:t>
      </w:r>
      <w:r w:rsidR="007715BF">
        <w:t>November 7-9, 2024</w:t>
      </w:r>
      <w:r>
        <w:t xml:space="preserve">.  </w:t>
      </w:r>
    </w:p>
    <w:p w14:paraId="0B5CD683" w14:textId="61756060" w:rsidR="00363DCD" w:rsidRDefault="0046231F" w:rsidP="0046231F">
      <w:pPr>
        <w:numPr>
          <w:ilvl w:val="1"/>
          <w:numId w:val="2"/>
        </w:numPr>
        <w:shd w:val="clear" w:color="auto" w:fill="FFFFFF"/>
      </w:pPr>
      <w:r>
        <w:t>You can attend virtually.</w:t>
      </w:r>
    </w:p>
    <w:p w14:paraId="0C7B66D9" w14:textId="0F4F0231" w:rsidR="0046231F" w:rsidRDefault="0046231F" w:rsidP="0046231F">
      <w:pPr>
        <w:numPr>
          <w:ilvl w:val="1"/>
          <w:numId w:val="2"/>
        </w:numPr>
        <w:shd w:val="clear" w:color="auto" w:fill="FFFFFF"/>
      </w:pPr>
      <w:r>
        <w:t xml:space="preserve">Email C. Duron if you’re interested, and she’ll find funding.  </w:t>
      </w:r>
    </w:p>
    <w:p w14:paraId="1F13F142" w14:textId="77777777" w:rsidR="0046231F" w:rsidRDefault="007715BF" w:rsidP="0046231F">
      <w:pPr>
        <w:numPr>
          <w:ilvl w:val="0"/>
          <w:numId w:val="2"/>
        </w:numPr>
      </w:pPr>
      <w:hyperlink r:id="rId8">
        <w:r>
          <w:rPr>
            <w:color w:val="1155CC"/>
            <w:highlight w:val="white"/>
            <w:u w:val="single"/>
          </w:rPr>
          <w:t>Eighth Annual California Community Colleges’ Undocumented Student Action Week (USAW), scheduled for October 14-18, 2024</w:t>
        </w:r>
      </w:hyperlink>
    </w:p>
    <w:p w14:paraId="22299AAA" w14:textId="1E096C3F" w:rsidR="0046231F" w:rsidRDefault="0046231F" w:rsidP="0046231F">
      <w:pPr>
        <w:numPr>
          <w:ilvl w:val="1"/>
          <w:numId w:val="2"/>
        </w:numPr>
      </w:pPr>
      <w:r>
        <w:t xml:space="preserve">C. Duron shared that there will be webinars and that student government is doing </w:t>
      </w:r>
      <w:r w:rsidR="00F709CE">
        <w:t>activities</w:t>
      </w:r>
      <w:r>
        <w:t>.</w:t>
      </w:r>
    </w:p>
    <w:p w14:paraId="3B77A622" w14:textId="42FA94C1" w:rsidR="0046231F" w:rsidRDefault="007715BF" w:rsidP="0046231F">
      <w:pPr>
        <w:numPr>
          <w:ilvl w:val="1"/>
          <w:numId w:val="2"/>
        </w:numPr>
      </w:pPr>
      <w:r>
        <w:t xml:space="preserve">Monday, October 14 - Thursday, October 17 Virtual webinars 9 AM - 10 AM daily     </w:t>
      </w:r>
    </w:p>
    <w:p w14:paraId="78ABA480" w14:textId="461F400E" w:rsidR="0046231F" w:rsidRPr="0046231F" w:rsidRDefault="007715BF" w:rsidP="0046231F">
      <w:pPr>
        <w:numPr>
          <w:ilvl w:val="1"/>
          <w:numId w:val="2"/>
        </w:numPr>
      </w:pPr>
      <w:r>
        <w:t>Friday, October 18 In-person event 8 AM - 5PM at Woodland Community College</w:t>
      </w:r>
    </w:p>
    <w:p w14:paraId="4EFC8D53" w14:textId="77777777" w:rsidR="00491DFD" w:rsidRDefault="007715BF" w:rsidP="005209DF">
      <w:pPr>
        <w:pStyle w:val="Heading2"/>
        <w:spacing w:after="0"/>
        <w:rPr>
          <w:b/>
          <w:sz w:val="22"/>
          <w:szCs w:val="22"/>
        </w:rPr>
      </w:pPr>
      <w:bookmarkStart w:id="10" w:name="_fzn5bk9mj063" w:colFirst="0" w:colLast="0"/>
      <w:bookmarkEnd w:id="10"/>
      <w:r>
        <w:rPr>
          <w:b/>
          <w:sz w:val="22"/>
          <w:szCs w:val="22"/>
        </w:rPr>
        <w:t>Senator Comments</w:t>
      </w:r>
    </w:p>
    <w:p w14:paraId="08845D93" w14:textId="05FDC020" w:rsidR="0046231F" w:rsidRDefault="0046231F" w:rsidP="0046231F">
      <w:r>
        <w:t>There were no Senator comments.</w:t>
      </w:r>
    </w:p>
    <w:p w14:paraId="544759DC" w14:textId="1EBCCEF6" w:rsidR="0046231F" w:rsidRDefault="0046231F" w:rsidP="0046231F">
      <w:r>
        <w:t>K. Smith motioned to adjourn, with a second by D. Rodenhauser.  The meeting was adjourned at 12:17pm.</w:t>
      </w:r>
    </w:p>
    <w:p w14:paraId="10DF32C3" w14:textId="77777777" w:rsidR="0046231F" w:rsidRPr="0046231F" w:rsidRDefault="0046231F" w:rsidP="0046231F"/>
    <w:p w14:paraId="49C68085" w14:textId="77777777" w:rsidR="00491DFD" w:rsidRDefault="00491DFD" w:rsidP="005209DF">
      <w:r>
        <w:rPr>
          <w:color w:val="242424"/>
          <w:sz w:val="24"/>
          <w:szCs w:val="24"/>
          <w:highlight w:val="white"/>
        </w:rPr>
        <w:t>Next Academic Senate: November 4, 2024</w:t>
      </w:r>
    </w:p>
    <w:p w14:paraId="578B2147" w14:textId="06C8589F" w:rsidR="00363DCD" w:rsidRDefault="007715BF" w:rsidP="005209DF">
      <w:pPr>
        <w:pStyle w:val="Heading2"/>
        <w:spacing w:after="0"/>
      </w:pPr>
      <w:r>
        <w:rPr>
          <w:sz w:val="22"/>
          <w:szCs w:val="22"/>
        </w:rPr>
        <w:t xml:space="preserve"> </w:t>
      </w:r>
    </w:p>
    <w:sectPr w:rsidR="00363DC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622FA" w14:textId="77777777" w:rsidR="007715BF" w:rsidRDefault="007715BF">
      <w:pPr>
        <w:spacing w:line="240" w:lineRule="auto"/>
      </w:pPr>
      <w:r>
        <w:separator/>
      </w:r>
    </w:p>
  </w:endnote>
  <w:endnote w:type="continuationSeparator" w:id="0">
    <w:p w14:paraId="21B40E71" w14:textId="77777777" w:rsidR="007715BF" w:rsidRDefault="00771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D6DF4" w14:textId="633996E1" w:rsidR="00491DFD" w:rsidRDefault="00491DFD" w:rsidP="00491DFD">
    <w:pPr>
      <w:pStyle w:val="Footer"/>
      <w:jc w:val="center"/>
    </w:pPr>
    <w:r w:rsidRPr="00491DFD">
      <w:rPr>
        <w:highlight w:val="yellow"/>
      </w:rPr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BCC02" w14:textId="77777777" w:rsidR="007715BF" w:rsidRDefault="007715BF">
      <w:pPr>
        <w:spacing w:line="240" w:lineRule="auto"/>
      </w:pPr>
      <w:r>
        <w:separator/>
      </w:r>
    </w:p>
  </w:footnote>
  <w:footnote w:type="continuationSeparator" w:id="0">
    <w:p w14:paraId="7986209D" w14:textId="77777777" w:rsidR="007715BF" w:rsidRDefault="007715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9BD58" w14:textId="77777777" w:rsidR="00363DCD" w:rsidRDefault="007715BF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59E863C" wp14:editId="4D907A3F">
          <wp:simplePos x="0" y="0"/>
          <wp:positionH relativeFrom="column">
            <wp:posOffset>-76199</wp:posOffset>
          </wp:positionH>
          <wp:positionV relativeFrom="paragraph">
            <wp:posOffset>-219074</wp:posOffset>
          </wp:positionV>
          <wp:extent cx="2522196" cy="6746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196" cy="674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84E88"/>
    <w:multiLevelType w:val="multilevel"/>
    <w:tmpl w:val="E126F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E0F7C28"/>
    <w:multiLevelType w:val="multilevel"/>
    <w:tmpl w:val="C1C09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1946702">
    <w:abstractNumId w:val="1"/>
  </w:num>
  <w:num w:numId="2" w16cid:durableId="41027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CD"/>
    <w:rsid w:val="00363DCD"/>
    <w:rsid w:val="0046231F"/>
    <w:rsid w:val="00491DFD"/>
    <w:rsid w:val="004B2ED1"/>
    <w:rsid w:val="005209DF"/>
    <w:rsid w:val="006E48E6"/>
    <w:rsid w:val="00701107"/>
    <w:rsid w:val="007715BF"/>
    <w:rsid w:val="00B30799"/>
    <w:rsid w:val="00E00783"/>
    <w:rsid w:val="00F7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4F179"/>
  <w15:docId w15:val="{D0AC3A40-8B2B-42C4-91FE-D7F4B434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91D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FD"/>
  </w:style>
  <w:style w:type="paragraph" w:styleId="Footer">
    <w:name w:val="footer"/>
    <w:basedOn w:val="Normal"/>
    <w:link w:val="FooterChar"/>
    <w:uiPriority w:val="99"/>
    <w:unhideWhenUsed/>
    <w:rsid w:val="00491D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cco.edu/Students/Support-Services/Special-population/Undocumented-Students/Undocumented-Student-Action-Wee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entbrite.com/e/2024-fall-plenary-session-hybrid-event-registration-969297393597?aff=oddtdtcreat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Oja</dc:creator>
  <cp:lastModifiedBy>Michelle Oja</cp:lastModifiedBy>
  <cp:revision>2</cp:revision>
  <cp:lastPrinted>2024-10-02T20:29:00Z</cp:lastPrinted>
  <dcterms:created xsi:type="dcterms:W3CDTF">2024-11-05T01:10:00Z</dcterms:created>
  <dcterms:modified xsi:type="dcterms:W3CDTF">2024-11-05T01:10:00Z</dcterms:modified>
</cp:coreProperties>
</file>