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21280" w14:textId="6C5DE7F6" w:rsidR="00D77AB1" w:rsidRDefault="00317306" w:rsidP="003C22DE">
      <w:pPr>
        <w:pStyle w:val="Heading1"/>
        <w:spacing w:after="0"/>
        <w:rPr>
          <w:b/>
          <w:sz w:val="22"/>
          <w:szCs w:val="22"/>
        </w:rPr>
      </w:pPr>
      <w:bookmarkStart w:id="0" w:name="_sch37liqcewv" w:colFirst="0" w:colLast="0"/>
      <w:bookmarkEnd w:id="0"/>
      <w:r>
        <w:rPr>
          <w:b/>
          <w:sz w:val="22"/>
          <w:szCs w:val="22"/>
        </w:rPr>
        <w:t xml:space="preserve">Taft College Academic Senate Council </w:t>
      </w:r>
      <w:r w:rsidR="00593E80">
        <w:rPr>
          <w:b/>
          <w:sz w:val="22"/>
          <w:szCs w:val="22"/>
        </w:rPr>
        <w:t xml:space="preserve">Minutes </w:t>
      </w:r>
    </w:p>
    <w:p w14:paraId="68ACAAD7" w14:textId="6BEEBE7C" w:rsidR="00D77AB1" w:rsidRDefault="00317306" w:rsidP="003C22DE">
      <w:r>
        <w:t>Wednesday, September</w:t>
      </w:r>
      <w:r w:rsidR="003C22DE">
        <w:t xml:space="preserve"> 18</w:t>
      </w:r>
      <w:r>
        <w:t>, 2024</w:t>
      </w:r>
    </w:p>
    <w:p w14:paraId="4322DAFD" w14:textId="77777777" w:rsidR="00D77AB1" w:rsidRDefault="00317306" w:rsidP="003C22DE">
      <w:r>
        <w:t xml:space="preserve">Cafeteria Conference Room </w:t>
      </w:r>
    </w:p>
    <w:p w14:paraId="2B37F06E" w14:textId="77777777" w:rsidR="00D77AB1" w:rsidRDefault="00317306" w:rsidP="003C22DE">
      <w:r>
        <w:t>12:10 pm-1:00 pm</w:t>
      </w:r>
    </w:p>
    <w:p w14:paraId="1C0F819B" w14:textId="77777777" w:rsidR="00D77AB1" w:rsidRDefault="00317306" w:rsidP="003C22DE">
      <w:pPr>
        <w:pStyle w:val="Heading2"/>
        <w:spacing w:after="0"/>
        <w:rPr>
          <w:b/>
          <w:sz w:val="22"/>
          <w:szCs w:val="22"/>
        </w:rPr>
      </w:pPr>
      <w:bookmarkStart w:id="1" w:name="_wg1recgjqmx" w:colFirst="0" w:colLast="0"/>
      <w:bookmarkEnd w:id="1"/>
      <w:r>
        <w:rPr>
          <w:b/>
          <w:sz w:val="22"/>
          <w:szCs w:val="22"/>
        </w:rPr>
        <w:t xml:space="preserve">Call to Order </w:t>
      </w:r>
    </w:p>
    <w:p w14:paraId="688376B4" w14:textId="7DAFA7C2" w:rsidR="003C22DE" w:rsidRDefault="003C22DE" w:rsidP="003C22DE">
      <w:r>
        <w:t>The meeting was called to order by President Duron at 12:10pm.</w:t>
      </w:r>
    </w:p>
    <w:p w14:paraId="49B052AD" w14:textId="77777777" w:rsidR="003C22DE" w:rsidRPr="007D52AF" w:rsidRDefault="003C22DE" w:rsidP="003C22DE">
      <w:pPr>
        <w:pStyle w:val="Heading2"/>
        <w:spacing w:after="0" w:line="240" w:lineRule="auto"/>
        <w:rPr>
          <w:sz w:val="24"/>
          <w:szCs w:val="24"/>
        </w:rPr>
      </w:pPr>
      <w:r w:rsidRPr="007D52AF">
        <w:rPr>
          <w:sz w:val="24"/>
          <w:szCs w:val="24"/>
        </w:rPr>
        <w:t>Attendees</w:t>
      </w:r>
    </w:p>
    <w:tbl>
      <w:tblPr>
        <w:tblStyle w:val="TableGrid"/>
        <w:tblW w:w="9995" w:type="dxa"/>
        <w:jc w:val="center"/>
        <w:tblLook w:val="04A0" w:firstRow="1" w:lastRow="0" w:firstColumn="1" w:lastColumn="0" w:noHBand="0" w:noVBand="1"/>
      </w:tblPr>
      <w:tblGrid>
        <w:gridCol w:w="5765"/>
        <w:gridCol w:w="2610"/>
        <w:gridCol w:w="1620"/>
      </w:tblGrid>
      <w:tr w:rsidR="003C22DE" w:rsidRPr="00375C93" w14:paraId="2B113941" w14:textId="77777777" w:rsidTr="00266955">
        <w:trPr>
          <w:cantSplit/>
          <w:jc w:val="center"/>
        </w:trPr>
        <w:tc>
          <w:tcPr>
            <w:tcW w:w="5765" w:type="dxa"/>
            <w:vAlign w:val="center"/>
          </w:tcPr>
          <w:p w14:paraId="0C609470" w14:textId="77777777" w:rsidR="003C22DE" w:rsidRPr="00375C93" w:rsidRDefault="003C22DE" w:rsidP="00266955">
            <w:pPr>
              <w:jc w:val="center"/>
              <w:rPr>
                <w:b/>
                <w:bCs/>
                <w:sz w:val="20"/>
                <w:szCs w:val="20"/>
              </w:rPr>
            </w:pPr>
            <w:r w:rsidRPr="00375C93">
              <w:rPr>
                <w:b/>
                <w:bCs/>
                <w:sz w:val="20"/>
                <w:szCs w:val="20"/>
              </w:rPr>
              <w:t>Role</w:t>
            </w:r>
          </w:p>
        </w:tc>
        <w:tc>
          <w:tcPr>
            <w:tcW w:w="2610" w:type="dxa"/>
            <w:vAlign w:val="center"/>
          </w:tcPr>
          <w:p w14:paraId="702B3B24" w14:textId="77777777" w:rsidR="003C22DE" w:rsidRPr="00375C93" w:rsidRDefault="003C22DE" w:rsidP="00266955">
            <w:pPr>
              <w:jc w:val="center"/>
              <w:rPr>
                <w:b/>
                <w:bCs/>
                <w:sz w:val="20"/>
                <w:szCs w:val="20"/>
              </w:rPr>
            </w:pPr>
            <w:r>
              <w:rPr>
                <w:b/>
                <w:bCs/>
                <w:sz w:val="20"/>
                <w:szCs w:val="20"/>
              </w:rPr>
              <w:t xml:space="preserve">Preferred </w:t>
            </w:r>
            <w:r w:rsidRPr="00375C93">
              <w:rPr>
                <w:b/>
                <w:bCs/>
                <w:sz w:val="20"/>
                <w:szCs w:val="20"/>
              </w:rPr>
              <w:t>Name</w:t>
            </w:r>
          </w:p>
        </w:tc>
        <w:tc>
          <w:tcPr>
            <w:tcW w:w="1620" w:type="dxa"/>
            <w:vAlign w:val="center"/>
          </w:tcPr>
          <w:p w14:paraId="4588C598" w14:textId="77777777" w:rsidR="003C22DE" w:rsidRPr="00375C93" w:rsidRDefault="003C22DE" w:rsidP="00266955">
            <w:pPr>
              <w:jc w:val="center"/>
              <w:rPr>
                <w:b/>
                <w:bCs/>
                <w:sz w:val="20"/>
                <w:szCs w:val="20"/>
              </w:rPr>
            </w:pPr>
            <w:r>
              <w:rPr>
                <w:b/>
                <w:bCs/>
                <w:sz w:val="20"/>
                <w:szCs w:val="20"/>
              </w:rPr>
              <w:t>X if in Attendance</w:t>
            </w:r>
          </w:p>
        </w:tc>
      </w:tr>
      <w:tr w:rsidR="003C22DE" w:rsidRPr="00375C93" w14:paraId="6232F95E" w14:textId="77777777" w:rsidTr="00266955">
        <w:trPr>
          <w:cantSplit/>
          <w:jc w:val="center"/>
        </w:trPr>
        <w:tc>
          <w:tcPr>
            <w:tcW w:w="5765" w:type="dxa"/>
            <w:vAlign w:val="center"/>
          </w:tcPr>
          <w:p w14:paraId="4ECE2EB5" w14:textId="77777777" w:rsidR="003C22DE" w:rsidRPr="00375C93" w:rsidRDefault="003C22DE" w:rsidP="00266955">
            <w:pPr>
              <w:pStyle w:val="ListParagraph"/>
              <w:numPr>
                <w:ilvl w:val="0"/>
                <w:numId w:val="3"/>
              </w:numPr>
              <w:rPr>
                <w:sz w:val="20"/>
                <w:szCs w:val="20"/>
              </w:rPr>
            </w:pPr>
            <w:r w:rsidRPr="00375C93">
              <w:rPr>
                <w:sz w:val="20"/>
                <w:szCs w:val="20"/>
              </w:rPr>
              <w:t>AS President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56E2A327" w14:textId="77777777" w:rsidR="003C22DE" w:rsidRPr="00375C93" w:rsidRDefault="003C22DE" w:rsidP="00266955">
            <w:pPr>
              <w:jc w:val="center"/>
              <w:rPr>
                <w:sz w:val="20"/>
                <w:szCs w:val="20"/>
              </w:rPr>
            </w:pPr>
            <w:r w:rsidRPr="00375C93">
              <w:rPr>
                <w:sz w:val="20"/>
                <w:szCs w:val="20"/>
              </w:rPr>
              <w:t>Candace Duron</w:t>
            </w:r>
          </w:p>
        </w:tc>
        <w:tc>
          <w:tcPr>
            <w:tcW w:w="1620" w:type="dxa"/>
            <w:vAlign w:val="center"/>
          </w:tcPr>
          <w:p w14:paraId="4F9A015C" w14:textId="77777777" w:rsidR="003C22DE" w:rsidRPr="00375C93" w:rsidRDefault="003C22DE" w:rsidP="00266955">
            <w:pPr>
              <w:jc w:val="center"/>
              <w:rPr>
                <w:sz w:val="20"/>
                <w:szCs w:val="20"/>
              </w:rPr>
            </w:pPr>
            <w:r>
              <w:rPr>
                <w:sz w:val="20"/>
                <w:szCs w:val="20"/>
              </w:rPr>
              <w:t>X</w:t>
            </w:r>
          </w:p>
        </w:tc>
      </w:tr>
      <w:tr w:rsidR="003C22DE" w:rsidRPr="00375C93" w14:paraId="61251473" w14:textId="77777777" w:rsidTr="00266955">
        <w:trPr>
          <w:cantSplit/>
          <w:jc w:val="center"/>
        </w:trPr>
        <w:tc>
          <w:tcPr>
            <w:tcW w:w="5765" w:type="dxa"/>
            <w:vAlign w:val="center"/>
          </w:tcPr>
          <w:p w14:paraId="589567E9" w14:textId="77777777" w:rsidR="003C22DE" w:rsidRPr="00375C93" w:rsidRDefault="003C22DE" w:rsidP="00266955">
            <w:pPr>
              <w:pStyle w:val="ListParagraph"/>
              <w:numPr>
                <w:ilvl w:val="0"/>
                <w:numId w:val="3"/>
              </w:numPr>
              <w:rPr>
                <w:sz w:val="20"/>
                <w:szCs w:val="20"/>
              </w:rPr>
            </w:pPr>
            <w:r w:rsidRPr="00375C93">
              <w:rPr>
                <w:sz w:val="20"/>
                <w:szCs w:val="20"/>
              </w:rPr>
              <w:t>Vice President (</w:t>
            </w:r>
            <w:r>
              <w:rPr>
                <w:sz w:val="20"/>
                <w:szCs w:val="20"/>
              </w:rPr>
              <w:t>F</w:t>
            </w:r>
            <w:r w:rsidRPr="00375C93">
              <w:rPr>
                <w:sz w:val="20"/>
                <w:szCs w:val="20"/>
              </w:rPr>
              <w:t>2022-</w:t>
            </w:r>
            <w:r>
              <w:rPr>
                <w:sz w:val="20"/>
                <w:szCs w:val="20"/>
              </w:rPr>
              <w:t xml:space="preserve"> Sp</w:t>
            </w:r>
            <w:r w:rsidRPr="00375C93">
              <w:rPr>
                <w:sz w:val="20"/>
                <w:szCs w:val="20"/>
              </w:rPr>
              <w:t>202</w:t>
            </w:r>
            <w:r>
              <w:rPr>
                <w:sz w:val="20"/>
                <w:szCs w:val="20"/>
              </w:rPr>
              <w:t>4</w:t>
            </w:r>
            <w:r w:rsidRPr="00375C93">
              <w:rPr>
                <w:sz w:val="20"/>
                <w:szCs w:val="20"/>
              </w:rPr>
              <w:t>)</w:t>
            </w:r>
          </w:p>
        </w:tc>
        <w:tc>
          <w:tcPr>
            <w:tcW w:w="2610" w:type="dxa"/>
            <w:vAlign w:val="center"/>
          </w:tcPr>
          <w:p w14:paraId="76C02A89" w14:textId="77777777" w:rsidR="003C22DE" w:rsidRPr="00375C93" w:rsidRDefault="003C22DE" w:rsidP="00266955">
            <w:pPr>
              <w:jc w:val="center"/>
              <w:rPr>
                <w:sz w:val="20"/>
                <w:szCs w:val="20"/>
              </w:rPr>
            </w:pPr>
            <w:r>
              <w:rPr>
                <w:sz w:val="20"/>
                <w:szCs w:val="20"/>
              </w:rPr>
              <w:t>Vicki</w:t>
            </w:r>
            <w:r w:rsidRPr="00375C93">
              <w:rPr>
                <w:sz w:val="20"/>
                <w:szCs w:val="20"/>
              </w:rPr>
              <w:t xml:space="preserve"> Jacobi</w:t>
            </w:r>
          </w:p>
        </w:tc>
        <w:tc>
          <w:tcPr>
            <w:tcW w:w="1620" w:type="dxa"/>
            <w:vAlign w:val="center"/>
          </w:tcPr>
          <w:p w14:paraId="452CC241" w14:textId="186AA012" w:rsidR="003C22DE" w:rsidRPr="00375C93" w:rsidRDefault="003C22DE" w:rsidP="00266955">
            <w:pPr>
              <w:jc w:val="center"/>
              <w:rPr>
                <w:sz w:val="20"/>
                <w:szCs w:val="20"/>
              </w:rPr>
            </w:pPr>
          </w:p>
        </w:tc>
      </w:tr>
      <w:tr w:rsidR="003C22DE" w:rsidRPr="00375C93" w14:paraId="2B3EE12A" w14:textId="77777777" w:rsidTr="00266955">
        <w:trPr>
          <w:cantSplit/>
          <w:jc w:val="center"/>
        </w:trPr>
        <w:tc>
          <w:tcPr>
            <w:tcW w:w="5765" w:type="dxa"/>
            <w:vAlign w:val="center"/>
          </w:tcPr>
          <w:p w14:paraId="668E5BA3" w14:textId="77777777" w:rsidR="003C22DE" w:rsidRPr="00375C93" w:rsidRDefault="003C22DE" w:rsidP="00266955">
            <w:pPr>
              <w:pStyle w:val="ListParagraph"/>
              <w:numPr>
                <w:ilvl w:val="0"/>
                <w:numId w:val="3"/>
              </w:numPr>
              <w:rPr>
                <w:sz w:val="20"/>
                <w:szCs w:val="20"/>
              </w:rPr>
            </w:pPr>
            <w:r w:rsidRPr="00375C93">
              <w:rPr>
                <w:sz w:val="20"/>
                <w:szCs w:val="20"/>
              </w:rPr>
              <w:t>Secretary (</w:t>
            </w:r>
            <w:r>
              <w:rPr>
                <w:sz w:val="20"/>
                <w:szCs w:val="20"/>
              </w:rPr>
              <w:t>F</w:t>
            </w:r>
            <w:r w:rsidRPr="00375C93">
              <w:rPr>
                <w:sz w:val="20"/>
                <w:szCs w:val="20"/>
              </w:rPr>
              <w:t>2023-</w:t>
            </w:r>
            <w:r>
              <w:rPr>
                <w:sz w:val="20"/>
                <w:szCs w:val="20"/>
              </w:rPr>
              <w:t>Sp</w:t>
            </w:r>
            <w:r w:rsidRPr="00375C93">
              <w:rPr>
                <w:sz w:val="20"/>
                <w:szCs w:val="20"/>
              </w:rPr>
              <w:t>202</w:t>
            </w:r>
            <w:r>
              <w:rPr>
                <w:sz w:val="20"/>
                <w:szCs w:val="20"/>
              </w:rPr>
              <w:t>5</w:t>
            </w:r>
            <w:r w:rsidRPr="00375C93">
              <w:rPr>
                <w:sz w:val="20"/>
                <w:szCs w:val="20"/>
              </w:rPr>
              <w:t>)</w:t>
            </w:r>
          </w:p>
        </w:tc>
        <w:tc>
          <w:tcPr>
            <w:tcW w:w="2610" w:type="dxa"/>
            <w:vAlign w:val="center"/>
          </w:tcPr>
          <w:p w14:paraId="7E5E7093" w14:textId="77777777" w:rsidR="003C22DE" w:rsidRPr="00375C93" w:rsidRDefault="003C22DE" w:rsidP="00266955">
            <w:pPr>
              <w:jc w:val="center"/>
              <w:rPr>
                <w:sz w:val="20"/>
                <w:szCs w:val="20"/>
              </w:rPr>
            </w:pPr>
            <w:r w:rsidRPr="00375C93">
              <w:rPr>
                <w:sz w:val="20"/>
                <w:szCs w:val="20"/>
              </w:rPr>
              <w:t>Michelle Oja</w:t>
            </w:r>
          </w:p>
        </w:tc>
        <w:tc>
          <w:tcPr>
            <w:tcW w:w="1620" w:type="dxa"/>
            <w:vAlign w:val="center"/>
          </w:tcPr>
          <w:p w14:paraId="0811BAFB" w14:textId="77777777" w:rsidR="003C22DE" w:rsidRPr="00375C93" w:rsidRDefault="003C22DE" w:rsidP="00266955">
            <w:pPr>
              <w:jc w:val="center"/>
              <w:rPr>
                <w:sz w:val="20"/>
                <w:szCs w:val="20"/>
              </w:rPr>
            </w:pPr>
            <w:r>
              <w:rPr>
                <w:sz w:val="20"/>
                <w:szCs w:val="20"/>
              </w:rPr>
              <w:t>X</w:t>
            </w:r>
          </w:p>
        </w:tc>
      </w:tr>
      <w:tr w:rsidR="003C22DE" w:rsidRPr="00375C93" w14:paraId="38EC864B" w14:textId="77777777" w:rsidTr="00266955">
        <w:trPr>
          <w:cantSplit/>
          <w:jc w:val="center"/>
        </w:trPr>
        <w:tc>
          <w:tcPr>
            <w:tcW w:w="5765" w:type="dxa"/>
            <w:vAlign w:val="center"/>
          </w:tcPr>
          <w:p w14:paraId="2650C1A8" w14:textId="77777777" w:rsidR="003C22DE" w:rsidRPr="00375C93" w:rsidRDefault="003C22DE" w:rsidP="00266955">
            <w:pPr>
              <w:pStyle w:val="ListParagraph"/>
              <w:numPr>
                <w:ilvl w:val="0"/>
                <w:numId w:val="3"/>
              </w:numPr>
              <w:rPr>
                <w:sz w:val="20"/>
                <w:szCs w:val="20"/>
              </w:rPr>
            </w:pPr>
            <w:r w:rsidRPr="00375C93">
              <w:rPr>
                <w:sz w:val="20"/>
                <w:szCs w:val="20"/>
              </w:rPr>
              <w:t>Past President</w:t>
            </w:r>
          </w:p>
        </w:tc>
        <w:tc>
          <w:tcPr>
            <w:tcW w:w="2610" w:type="dxa"/>
            <w:vAlign w:val="center"/>
          </w:tcPr>
          <w:p w14:paraId="032202C2" w14:textId="77777777" w:rsidR="003C22DE" w:rsidRPr="00375C93" w:rsidRDefault="003C22DE" w:rsidP="00266955">
            <w:pPr>
              <w:jc w:val="center"/>
              <w:rPr>
                <w:sz w:val="20"/>
                <w:szCs w:val="20"/>
              </w:rPr>
            </w:pPr>
            <w:r>
              <w:rPr>
                <w:sz w:val="20"/>
                <w:szCs w:val="20"/>
              </w:rPr>
              <w:t>Geoffrey Dyer</w:t>
            </w:r>
          </w:p>
        </w:tc>
        <w:tc>
          <w:tcPr>
            <w:tcW w:w="1620" w:type="dxa"/>
            <w:vAlign w:val="center"/>
          </w:tcPr>
          <w:p w14:paraId="4AD06CD8" w14:textId="77777777" w:rsidR="003C22DE" w:rsidRPr="00375C93" w:rsidRDefault="003C22DE" w:rsidP="00266955">
            <w:pPr>
              <w:jc w:val="center"/>
              <w:rPr>
                <w:sz w:val="20"/>
                <w:szCs w:val="20"/>
              </w:rPr>
            </w:pPr>
            <w:r>
              <w:rPr>
                <w:sz w:val="20"/>
                <w:szCs w:val="20"/>
              </w:rPr>
              <w:t>X</w:t>
            </w:r>
          </w:p>
        </w:tc>
      </w:tr>
      <w:tr w:rsidR="003C22DE" w:rsidRPr="00375C93" w14:paraId="00D92302" w14:textId="77777777" w:rsidTr="00266955">
        <w:trPr>
          <w:cantSplit/>
          <w:jc w:val="center"/>
        </w:trPr>
        <w:tc>
          <w:tcPr>
            <w:tcW w:w="5765" w:type="dxa"/>
            <w:vAlign w:val="center"/>
          </w:tcPr>
          <w:p w14:paraId="64E8C455" w14:textId="77777777" w:rsidR="003C22DE" w:rsidRPr="00375C93" w:rsidRDefault="003C22DE" w:rsidP="00266955">
            <w:pPr>
              <w:pStyle w:val="ListParagraph"/>
              <w:numPr>
                <w:ilvl w:val="0"/>
                <w:numId w:val="3"/>
              </w:numPr>
              <w:rPr>
                <w:sz w:val="20"/>
                <w:szCs w:val="20"/>
              </w:rPr>
            </w:pPr>
            <w:r w:rsidRPr="00375C93">
              <w:rPr>
                <w:sz w:val="20"/>
                <w:szCs w:val="20"/>
              </w:rPr>
              <w:t>Allied Health &amp; Applied Technology division representative</w:t>
            </w:r>
          </w:p>
        </w:tc>
        <w:tc>
          <w:tcPr>
            <w:tcW w:w="2610" w:type="dxa"/>
            <w:vAlign w:val="center"/>
          </w:tcPr>
          <w:p w14:paraId="50C0EFF5" w14:textId="77777777" w:rsidR="003C22DE" w:rsidRPr="00375C93" w:rsidRDefault="003C22DE" w:rsidP="00266955">
            <w:pPr>
              <w:jc w:val="center"/>
              <w:rPr>
                <w:sz w:val="20"/>
                <w:szCs w:val="20"/>
              </w:rPr>
            </w:pPr>
            <w:r w:rsidRPr="00375C93">
              <w:rPr>
                <w:sz w:val="20"/>
                <w:szCs w:val="20"/>
              </w:rPr>
              <w:t>Kanoe Bandy</w:t>
            </w:r>
          </w:p>
        </w:tc>
        <w:tc>
          <w:tcPr>
            <w:tcW w:w="1620" w:type="dxa"/>
            <w:vAlign w:val="center"/>
          </w:tcPr>
          <w:p w14:paraId="14C2663E" w14:textId="77777777" w:rsidR="003C22DE" w:rsidRPr="00375C93" w:rsidRDefault="003C22DE" w:rsidP="00266955">
            <w:pPr>
              <w:jc w:val="center"/>
              <w:rPr>
                <w:sz w:val="20"/>
                <w:szCs w:val="20"/>
              </w:rPr>
            </w:pPr>
            <w:r>
              <w:rPr>
                <w:sz w:val="20"/>
                <w:szCs w:val="20"/>
              </w:rPr>
              <w:t>X</w:t>
            </w:r>
          </w:p>
        </w:tc>
      </w:tr>
      <w:tr w:rsidR="003C22DE" w:rsidRPr="00375C93" w14:paraId="19F69D3E" w14:textId="77777777" w:rsidTr="00266955">
        <w:trPr>
          <w:cantSplit/>
          <w:jc w:val="center"/>
        </w:trPr>
        <w:tc>
          <w:tcPr>
            <w:tcW w:w="5765" w:type="dxa"/>
            <w:vAlign w:val="center"/>
          </w:tcPr>
          <w:p w14:paraId="2520A5F9" w14:textId="1422EBC0" w:rsidR="003C22DE" w:rsidRPr="00375C93" w:rsidRDefault="003C22DE" w:rsidP="00266955">
            <w:pPr>
              <w:pStyle w:val="ListParagraph"/>
              <w:numPr>
                <w:ilvl w:val="0"/>
                <w:numId w:val="3"/>
              </w:numPr>
              <w:rPr>
                <w:sz w:val="20"/>
                <w:szCs w:val="20"/>
              </w:rPr>
            </w:pPr>
            <w:r w:rsidRPr="00375C93">
              <w:rPr>
                <w:sz w:val="20"/>
                <w:szCs w:val="20"/>
              </w:rPr>
              <w:t xml:space="preserve">Business, Arts, </w:t>
            </w:r>
            <w:r w:rsidR="008B2FF3">
              <w:rPr>
                <w:sz w:val="20"/>
                <w:szCs w:val="20"/>
              </w:rPr>
              <w:t>&amp;</w:t>
            </w:r>
            <w:r w:rsidRPr="00375C93">
              <w:rPr>
                <w:sz w:val="20"/>
                <w:szCs w:val="20"/>
              </w:rPr>
              <w:t xml:space="preserve"> Humanities division representative</w:t>
            </w:r>
          </w:p>
        </w:tc>
        <w:tc>
          <w:tcPr>
            <w:tcW w:w="2610" w:type="dxa"/>
            <w:vAlign w:val="center"/>
          </w:tcPr>
          <w:p w14:paraId="708BF54E" w14:textId="77777777" w:rsidR="003C22DE" w:rsidRPr="00375C93" w:rsidRDefault="003C22DE" w:rsidP="00266955">
            <w:pPr>
              <w:jc w:val="center"/>
              <w:rPr>
                <w:sz w:val="20"/>
                <w:szCs w:val="20"/>
              </w:rPr>
            </w:pPr>
            <w:r w:rsidRPr="00375C93">
              <w:rPr>
                <w:sz w:val="20"/>
                <w:szCs w:val="20"/>
              </w:rPr>
              <w:t>Lori Travis</w:t>
            </w:r>
          </w:p>
        </w:tc>
        <w:tc>
          <w:tcPr>
            <w:tcW w:w="1620" w:type="dxa"/>
            <w:vAlign w:val="center"/>
          </w:tcPr>
          <w:p w14:paraId="444EB15A" w14:textId="1ABAE9C4" w:rsidR="003C22DE" w:rsidRPr="00375C93" w:rsidRDefault="008B2FF3" w:rsidP="00266955">
            <w:pPr>
              <w:jc w:val="center"/>
              <w:rPr>
                <w:sz w:val="20"/>
                <w:szCs w:val="20"/>
              </w:rPr>
            </w:pPr>
            <w:r>
              <w:rPr>
                <w:sz w:val="20"/>
                <w:szCs w:val="20"/>
              </w:rPr>
              <w:t>X</w:t>
            </w:r>
          </w:p>
        </w:tc>
      </w:tr>
      <w:tr w:rsidR="003C22DE" w:rsidRPr="00375C93" w14:paraId="6F55458C" w14:textId="77777777" w:rsidTr="00266955">
        <w:trPr>
          <w:cantSplit/>
          <w:jc w:val="center"/>
        </w:trPr>
        <w:tc>
          <w:tcPr>
            <w:tcW w:w="5765" w:type="dxa"/>
            <w:vAlign w:val="center"/>
          </w:tcPr>
          <w:p w14:paraId="24FB1B4F" w14:textId="77777777" w:rsidR="003C22DE" w:rsidRPr="00375C93" w:rsidRDefault="003C22DE" w:rsidP="00266955">
            <w:pPr>
              <w:pStyle w:val="ListParagraph"/>
              <w:numPr>
                <w:ilvl w:val="0"/>
                <w:numId w:val="3"/>
              </w:numPr>
              <w:rPr>
                <w:sz w:val="20"/>
                <w:szCs w:val="20"/>
              </w:rPr>
            </w:pPr>
            <w:r w:rsidRPr="00375C93">
              <w:rPr>
                <w:sz w:val="20"/>
                <w:szCs w:val="20"/>
              </w:rPr>
              <w:t>English &amp; Language Arts division representative</w:t>
            </w:r>
          </w:p>
        </w:tc>
        <w:tc>
          <w:tcPr>
            <w:tcW w:w="2610" w:type="dxa"/>
            <w:vAlign w:val="center"/>
          </w:tcPr>
          <w:p w14:paraId="505359A0" w14:textId="77777777" w:rsidR="003C22DE" w:rsidRPr="00375C93" w:rsidRDefault="003C22DE" w:rsidP="00266955">
            <w:pPr>
              <w:jc w:val="center"/>
              <w:rPr>
                <w:sz w:val="20"/>
                <w:szCs w:val="20"/>
              </w:rPr>
            </w:pPr>
            <w:r w:rsidRPr="00375C93">
              <w:rPr>
                <w:sz w:val="20"/>
                <w:szCs w:val="20"/>
              </w:rPr>
              <w:t>Chris Chung-Wee</w:t>
            </w:r>
          </w:p>
        </w:tc>
        <w:tc>
          <w:tcPr>
            <w:tcW w:w="1620" w:type="dxa"/>
            <w:vAlign w:val="center"/>
          </w:tcPr>
          <w:p w14:paraId="28A2243F" w14:textId="00F3C757" w:rsidR="003C22DE" w:rsidRPr="00375C93" w:rsidRDefault="003C22DE" w:rsidP="00266955">
            <w:pPr>
              <w:jc w:val="center"/>
              <w:rPr>
                <w:sz w:val="20"/>
                <w:szCs w:val="20"/>
              </w:rPr>
            </w:pPr>
            <w:r>
              <w:rPr>
                <w:sz w:val="20"/>
                <w:szCs w:val="20"/>
              </w:rPr>
              <w:t>X</w:t>
            </w:r>
          </w:p>
        </w:tc>
      </w:tr>
      <w:tr w:rsidR="003C22DE" w:rsidRPr="00375C93" w14:paraId="2BD5A25A" w14:textId="77777777" w:rsidTr="00266955">
        <w:trPr>
          <w:cantSplit/>
          <w:jc w:val="center"/>
        </w:trPr>
        <w:tc>
          <w:tcPr>
            <w:tcW w:w="5765" w:type="dxa"/>
            <w:vAlign w:val="center"/>
          </w:tcPr>
          <w:p w14:paraId="355A02B2" w14:textId="77777777" w:rsidR="003C22DE" w:rsidRPr="00375C93" w:rsidRDefault="003C22DE" w:rsidP="00266955">
            <w:pPr>
              <w:pStyle w:val="ListParagraph"/>
              <w:numPr>
                <w:ilvl w:val="0"/>
                <w:numId w:val="3"/>
              </w:numPr>
              <w:rPr>
                <w:sz w:val="20"/>
                <w:szCs w:val="20"/>
              </w:rPr>
            </w:pPr>
            <w:r w:rsidRPr="00375C93">
              <w:rPr>
                <w:sz w:val="20"/>
                <w:szCs w:val="20"/>
              </w:rPr>
              <w:t>Learning Support division representative</w:t>
            </w:r>
          </w:p>
        </w:tc>
        <w:tc>
          <w:tcPr>
            <w:tcW w:w="2610" w:type="dxa"/>
            <w:vAlign w:val="center"/>
          </w:tcPr>
          <w:p w14:paraId="592643CC" w14:textId="77777777" w:rsidR="003C22DE" w:rsidRPr="00375C93" w:rsidRDefault="003C22DE" w:rsidP="00266955">
            <w:pPr>
              <w:jc w:val="center"/>
              <w:rPr>
                <w:sz w:val="20"/>
                <w:szCs w:val="20"/>
              </w:rPr>
            </w:pPr>
            <w:r w:rsidRPr="00375C93">
              <w:rPr>
                <w:sz w:val="20"/>
                <w:szCs w:val="20"/>
              </w:rPr>
              <w:t>Darcy Bogle</w:t>
            </w:r>
          </w:p>
        </w:tc>
        <w:tc>
          <w:tcPr>
            <w:tcW w:w="1620" w:type="dxa"/>
            <w:vAlign w:val="center"/>
          </w:tcPr>
          <w:p w14:paraId="2C03E0D9" w14:textId="77777777" w:rsidR="003C22DE" w:rsidRPr="00375C93" w:rsidRDefault="003C22DE" w:rsidP="00266955">
            <w:pPr>
              <w:jc w:val="center"/>
              <w:rPr>
                <w:sz w:val="20"/>
                <w:szCs w:val="20"/>
              </w:rPr>
            </w:pPr>
            <w:r>
              <w:rPr>
                <w:sz w:val="20"/>
                <w:szCs w:val="20"/>
              </w:rPr>
              <w:t>X</w:t>
            </w:r>
          </w:p>
        </w:tc>
      </w:tr>
      <w:tr w:rsidR="003C22DE" w:rsidRPr="00375C93" w14:paraId="6B8E2BA3" w14:textId="77777777" w:rsidTr="00266955">
        <w:trPr>
          <w:cantSplit/>
          <w:jc w:val="center"/>
        </w:trPr>
        <w:tc>
          <w:tcPr>
            <w:tcW w:w="5765" w:type="dxa"/>
            <w:vAlign w:val="center"/>
          </w:tcPr>
          <w:p w14:paraId="3DC20F0B" w14:textId="77777777" w:rsidR="003C22DE" w:rsidRPr="00375C93" w:rsidRDefault="003C22DE" w:rsidP="00266955">
            <w:pPr>
              <w:pStyle w:val="ListParagraph"/>
              <w:numPr>
                <w:ilvl w:val="0"/>
                <w:numId w:val="3"/>
              </w:numPr>
              <w:rPr>
                <w:sz w:val="20"/>
                <w:szCs w:val="20"/>
              </w:rPr>
            </w:pPr>
            <w:r w:rsidRPr="00375C93">
              <w:rPr>
                <w:sz w:val="20"/>
                <w:szCs w:val="20"/>
              </w:rPr>
              <w:t>Math &amp; Science division representative</w:t>
            </w:r>
          </w:p>
        </w:tc>
        <w:tc>
          <w:tcPr>
            <w:tcW w:w="2610" w:type="dxa"/>
            <w:vAlign w:val="center"/>
          </w:tcPr>
          <w:p w14:paraId="58C7E340" w14:textId="77777777" w:rsidR="003C22DE" w:rsidRPr="00375C93" w:rsidRDefault="003C22DE" w:rsidP="00266955">
            <w:pPr>
              <w:jc w:val="center"/>
              <w:rPr>
                <w:sz w:val="20"/>
                <w:szCs w:val="20"/>
              </w:rPr>
            </w:pPr>
            <w:r>
              <w:rPr>
                <w:sz w:val="20"/>
                <w:szCs w:val="20"/>
              </w:rPr>
              <w:t>Nate</w:t>
            </w:r>
            <w:r w:rsidRPr="00375C93">
              <w:rPr>
                <w:sz w:val="20"/>
                <w:szCs w:val="20"/>
              </w:rPr>
              <w:t xml:space="preserve"> Cahoon</w:t>
            </w:r>
          </w:p>
        </w:tc>
        <w:tc>
          <w:tcPr>
            <w:tcW w:w="1620" w:type="dxa"/>
            <w:vAlign w:val="center"/>
          </w:tcPr>
          <w:p w14:paraId="0765E851" w14:textId="77777777" w:rsidR="003C22DE" w:rsidRPr="00375C93" w:rsidRDefault="003C22DE" w:rsidP="00266955">
            <w:pPr>
              <w:jc w:val="center"/>
              <w:rPr>
                <w:sz w:val="20"/>
                <w:szCs w:val="20"/>
              </w:rPr>
            </w:pPr>
            <w:r>
              <w:rPr>
                <w:sz w:val="20"/>
                <w:szCs w:val="20"/>
              </w:rPr>
              <w:t>X</w:t>
            </w:r>
          </w:p>
        </w:tc>
      </w:tr>
      <w:tr w:rsidR="003C22DE" w:rsidRPr="00375C93" w14:paraId="7CF97F04" w14:textId="77777777" w:rsidTr="00266955">
        <w:trPr>
          <w:cantSplit/>
          <w:jc w:val="center"/>
        </w:trPr>
        <w:tc>
          <w:tcPr>
            <w:tcW w:w="5765" w:type="dxa"/>
            <w:vAlign w:val="center"/>
          </w:tcPr>
          <w:p w14:paraId="482CFF9B" w14:textId="77777777" w:rsidR="003C22DE" w:rsidRPr="00375C93" w:rsidRDefault="003C22DE" w:rsidP="00266955">
            <w:pPr>
              <w:pStyle w:val="ListParagraph"/>
              <w:numPr>
                <w:ilvl w:val="0"/>
                <w:numId w:val="3"/>
              </w:numPr>
              <w:rPr>
                <w:sz w:val="20"/>
                <w:szCs w:val="20"/>
              </w:rPr>
            </w:pPr>
            <w:r w:rsidRPr="00375C93">
              <w:rPr>
                <w:sz w:val="20"/>
                <w:szCs w:val="20"/>
              </w:rPr>
              <w:t>Social &amp; Behavioral Sciences division representative</w:t>
            </w:r>
          </w:p>
        </w:tc>
        <w:tc>
          <w:tcPr>
            <w:tcW w:w="2610" w:type="dxa"/>
            <w:vAlign w:val="center"/>
          </w:tcPr>
          <w:p w14:paraId="0156ACA9" w14:textId="77777777" w:rsidR="003C22DE" w:rsidRPr="00375C93" w:rsidRDefault="003C22DE" w:rsidP="00266955">
            <w:pPr>
              <w:jc w:val="center"/>
              <w:rPr>
                <w:sz w:val="20"/>
                <w:szCs w:val="20"/>
              </w:rPr>
            </w:pPr>
            <w:r>
              <w:rPr>
                <w:sz w:val="20"/>
                <w:szCs w:val="20"/>
              </w:rPr>
              <w:t>Ken Smith</w:t>
            </w:r>
          </w:p>
        </w:tc>
        <w:tc>
          <w:tcPr>
            <w:tcW w:w="1620" w:type="dxa"/>
            <w:vAlign w:val="center"/>
          </w:tcPr>
          <w:p w14:paraId="752A9094" w14:textId="77777777" w:rsidR="003C22DE" w:rsidRPr="00375C93" w:rsidRDefault="003C22DE" w:rsidP="00266955">
            <w:pPr>
              <w:jc w:val="center"/>
              <w:rPr>
                <w:sz w:val="20"/>
                <w:szCs w:val="20"/>
              </w:rPr>
            </w:pPr>
            <w:r>
              <w:rPr>
                <w:sz w:val="20"/>
                <w:szCs w:val="20"/>
              </w:rPr>
              <w:t>X</w:t>
            </w:r>
          </w:p>
        </w:tc>
      </w:tr>
      <w:tr w:rsidR="003C22DE" w:rsidRPr="00375C93" w14:paraId="5E0E5058" w14:textId="77777777" w:rsidTr="00266955">
        <w:trPr>
          <w:cantSplit/>
          <w:jc w:val="center"/>
        </w:trPr>
        <w:tc>
          <w:tcPr>
            <w:tcW w:w="5765" w:type="dxa"/>
            <w:vAlign w:val="center"/>
          </w:tcPr>
          <w:p w14:paraId="1C2DD1E0" w14:textId="21B1D889" w:rsidR="003C22DE" w:rsidRPr="00375C93" w:rsidRDefault="003C22DE" w:rsidP="003C22DE">
            <w:pPr>
              <w:pStyle w:val="ListParagraph"/>
              <w:numPr>
                <w:ilvl w:val="0"/>
                <w:numId w:val="3"/>
              </w:numPr>
              <w:rPr>
                <w:sz w:val="20"/>
                <w:szCs w:val="20"/>
              </w:rPr>
            </w:pPr>
            <w:r w:rsidRPr="00375C93">
              <w:rPr>
                <w:sz w:val="20"/>
                <w:szCs w:val="20"/>
              </w:rPr>
              <w:t>Career &amp; Technical Education representative</w:t>
            </w:r>
          </w:p>
        </w:tc>
        <w:tc>
          <w:tcPr>
            <w:tcW w:w="2610" w:type="dxa"/>
            <w:vAlign w:val="center"/>
          </w:tcPr>
          <w:p w14:paraId="24D94842" w14:textId="3ECCC5E7" w:rsidR="003C22DE" w:rsidRDefault="003C22DE" w:rsidP="003C22DE">
            <w:pPr>
              <w:jc w:val="center"/>
              <w:rPr>
                <w:sz w:val="20"/>
                <w:szCs w:val="20"/>
              </w:rPr>
            </w:pPr>
            <w:r>
              <w:rPr>
                <w:sz w:val="20"/>
                <w:szCs w:val="20"/>
              </w:rPr>
              <w:t>Amar Abbott</w:t>
            </w:r>
          </w:p>
        </w:tc>
        <w:tc>
          <w:tcPr>
            <w:tcW w:w="1620" w:type="dxa"/>
            <w:vAlign w:val="center"/>
          </w:tcPr>
          <w:p w14:paraId="3EB5C333" w14:textId="50D1095B" w:rsidR="003C22DE" w:rsidRPr="00375C93" w:rsidRDefault="003C22DE" w:rsidP="003C22DE">
            <w:pPr>
              <w:jc w:val="center"/>
              <w:rPr>
                <w:sz w:val="20"/>
                <w:szCs w:val="20"/>
              </w:rPr>
            </w:pPr>
            <w:r>
              <w:rPr>
                <w:sz w:val="20"/>
                <w:szCs w:val="20"/>
              </w:rPr>
              <w:t>X</w:t>
            </w:r>
          </w:p>
        </w:tc>
      </w:tr>
      <w:tr w:rsidR="003C22DE" w:rsidRPr="00375C93" w14:paraId="4EF9AEA7" w14:textId="77777777" w:rsidTr="00266955">
        <w:trPr>
          <w:cantSplit/>
          <w:jc w:val="center"/>
        </w:trPr>
        <w:tc>
          <w:tcPr>
            <w:tcW w:w="5765" w:type="dxa"/>
            <w:vAlign w:val="center"/>
          </w:tcPr>
          <w:p w14:paraId="0A8AAE93" w14:textId="77777777" w:rsidR="003C22DE" w:rsidRPr="00375C93" w:rsidRDefault="003C22DE" w:rsidP="003C22DE">
            <w:pPr>
              <w:pStyle w:val="ListParagraph"/>
              <w:numPr>
                <w:ilvl w:val="0"/>
                <w:numId w:val="3"/>
              </w:numPr>
              <w:rPr>
                <w:sz w:val="20"/>
                <w:szCs w:val="20"/>
              </w:rPr>
            </w:pPr>
            <w:r w:rsidRPr="00375C93">
              <w:rPr>
                <w:sz w:val="20"/>
                <w:szCs w:val="20"/>
              </w:rPr>
              <w:t>Adjunct Faculty representative</w:t>
            </w:r>
          </w:p>
        </w:tc>
        <w:tc>
          <w:tcPr>
            <w:tcW w:w="2610" w:type="dxa"/>
            <w:vAlign w:val="center"/>
          </w:tcPr>
          <w:p w14:paraId="0557E318" w14:textId="77777777" w:rsidR="003C22DE" w:rsidRPr="00375C93" w:rsidRDefault="003C22DE" w:rsidP="003C22DE">
            <w:pPr>
              <w:jc w:val="center"/>
              <w:rPr>
                <w:sz w:val="20"/>
                <w:szCs w:val="20"/>
              </w:rPr>
            </w:pPr>
            <w:r>
              <w:rPr>
                <w:sz w:val="20"/>
                <w:szCs w:val="20"/>
              </w:rPr>
              <w:t>Marni Cahoon</w:t>
            </w:r>
          </w:p>
        </w:tc>
        <w:tc>
          <w:tcPr>
            <w:tcW w:w="1620" w:type="dxa"/>
            <w:vAlign w:val="center"/>
          </w:tcPr>
          <w:p w14:paraId="17AFD135" w14:textId="7E60CB1C" w:rsidR="003C22DE" w:rsidRPr="00375C93" w:rsidRDefault="003C22DE" w:rsidP="003C22DE">
            <w:pPr>
              <w:jc w:val="center"/>
              <w:rPr>
                <w:sz w:val="20"/>
                <w:szCs w:val="20"/>
              </w:rPr>
            </w:pPr>
            <w:r>
              <w:rPr>
                <w:sz w:val="20"/>
                <w:szCs w:val="20"/>
              </w:rPr>
              <w:t>X</w:t>
            </w:r>
          </w:p>
        </w:tc>
      </w:tr>
      <w:tr w:rsidR="003C22DE" w:rsidRPr="00375C93" w14:paraId="675B7FFF" w14:textId="77777777" w:rsidTr="00266955">
        <w:trPr>
          <w:cantSplit/>
          <w:jc w:val="center"/>
        </w:trPr>
        <w:tc>
          <w:tcPr>
            <w:tcW w:w="5765" w:type="dxa"/>
            <w:vAlign w:val="center"/>
          </w:tcPr>
          <w:p w14:paraId="73B81502" w14:textId="77777777" w:rsidR="003C22DE" w:rsidRPr="004038C2" w:rsidRDefault="003C22DE" w:rsidP="003C22DE">
            <w:pPr>
              <w:rPr>
                <w:sz w:val="20"/>
                <w:szCs w:val="20"/>
              </w:rPr>
            </w:pPr>
            <w:r>
              <w:rPr>
                <w:sz w:val="20"/>
                <w:szCs w:val="20"/>
              </w:rPr>
              <w:t>Guests</w:t>
            </w:r>
          </w:p>
        </w:tc>
        <w:tc>
          <w:tcPr>
            <w:tcW w:w="2610" w:type="dxa"/>
            <w:vAlign w:val="center"/>
          </w:tcPr>
          <w:p w14:paraId="780AEF20" w14:textId="77777777" w:rsidR="003C22DE" w:rsidRDefault="003C22DE" w:rsidP="003C22DE">
            <w:pPr>
              <w:rPr>
                <w:sz w:val="20"/>
                <w:szCs w:val="20"/>
              </w:rPr>
            </w:pPr>
            <w:r>
              <w:rPr>
                <w:sz w:val="20"/>
                <w:szCs w:val="20"/>
              </w:rPr>
              <w:t>Student Acosta</w:t>
            </w:r>
          </w:p>
          <w:p w14:paraId="56849323" w14:textId="252ED5B6" w:rsidR="003C22DE" w:rsidRPr="00375C93" w:rsidRDefault="003C22DE" w:rsidP="003C22DE">
            <w:pPr>
              <w:rPr>
                <w:sz w:val="20"/>
                <w:szCs w:val="20"/>
              </w:rPr>
            </w:pPr>
            <w:r>
              <w:rPr>
                <w:sz w:val="20"/>
                <w:szCs w:val="20"/>
              </w:rPr>
              <w:t>Dean Lopez</w:t>
            </w:r>
          </w:p>
        </w:tc>
        <w:tc>
          <w:tcPr>
            <w:tcW w:w="1620" w:type="dxa"/>
          </w:tcPr>
          <w:p w14:paraId="370D90F0" w14:textId="77777777" w:rsidR="003C22DE" w:rsidRDefault="003C22DE" w:rsidP="003C22DE">
            <w:pPr>
              <w:jc w:val="center"/>
              <w:rPr>
                <w:sz w:val="20"/>
                <w:szCs w:val="20"/>
              </w:rPr>
            </w:pPr>
            <w:r>
              <w:rPr>
                <w:sz w:val="20"/>
                <w:szCs w:val="20"/>
              </w:rPr>
              <w:t>X</w:t>
            </w:r>
          </w:p>
          <w:p w14:paraId="1E7E1E42" w14:textId="77777777" w:rsidR="003C22DE" w:rsidRPr="00375C93" w:rsidRDefault="003C22DE" w:rsidP="003C22DE">
            <w:pPr>
              <w:jc w:val="center"/>
              <w:rPr>
                <w:sz w:val="20"/>
                <w:szCs w:val="20"/>
              </w:rPr>
            </w:pPr>
            <w:r>
              <w:rPr>
                <w:sz w:val="20"/>
                <w:szCs w:val="20"/>
              </w:rPr>
              <w:t>X</w:t>
            </w:r>
          </w:p>
        </w:tc>
      </w:tr>
    </w:tbl>
    <w:p w14:paraId="19EBE264" w14:textId="77777777" w:rsidR="00D77AB1" w:rsidRDefault="00317306" w:rsidP="003C22DE">
      <w:pPr>
        <w:pStyle w:val="Heading2"/>
        <w:spacing w:after="0"/>
        <w:rPr>
          <w:b/>
          <w:sz w:val="22"/>
          <w:szCs w:val="22"/>
        </w:rPr>
      </w:pPr>
      <w:bookmarkStart w:id="2" w:name="_bh25la9a7px0" w:colFirst="0" w:colLast="0"/>
      <w:bookmarkEnd w:id="2"/>
      <w:r>
        <w:rPr>
          <w:b/>
          <w:sz w:val="22"/>
          <w:szCs w:val="22"/>
        </w:rPr>
        <w:t xml:space="preserve">Public Comment </w:t>
      </w:r>
    </w:p>
    <w:p w14:paraId="19AD937C" w14:textId="30440260" w:rsidR="003C22DE" w:rsidRPr="003C22DE" w:rsidRDefault="003C22DE" w:rsidP="003C22DE">
      <w:r>
        <w:t>There was no public commentary.</w:t>
      </w:r>
    </w:p>
    <w:p w14:paraId="0958C9F5" w14:textId="77777777" w:rsidR="00D77AB1" w:rsidRDefault="00317306" w:rsidP="003C22DE">
      <w:pPr>
        <w:pStyle w:val="Heading2"/>
        <w:spacing w:after="0"/>
        <w:rPr>
          <w:b/>
          <w:sz w:val="22"/>
          <w:szCs w:val="22"/>
        </w:rPr>
      </w:pPr>
      <w:bookmarkStart w:id="3" w:name="_chos11bhrsfq" w:colFirst="0" w:colLast="0"/>
      <w:bookmarkEnd w:id="3"/>
      <w:r>
        <w:rPr>
          <w:b/>
          <w:sz w:val="22"/>
          <w:szCs w:val="22"/>
        </w:rPr>
        <w:t>Action Items</w:t>
      </w:r>
    </w:p>
    <w:p w14:paraId="2E487540" w14:textId="77777777" w:rsidR="00D77AB1" w:rsidRDefault="00317306" w:rsidP="003C22DE">
      <w:pPr>
        <w:pStyle w:val="Heading3"/>
        <w:spacing w:after="0"/>
        <w:rPr>
          <w:sz w:val="22"/>
          <w:szCs w:val="22"/>
        </w:rPr>
      </w:pPr>
      <w:bookmarkStart w:id="4" w:name="_yna9ibvmg6s5" w:colFirst="0" w:colLast="0"/>
      <w:bookmarkEnd w:id="4"/>
      <w:r>
        <w:rPr>
          <w:sz w:val="22"/>
          <w:szCs w:val="22"/>
        </w:rPr>
        <w:t xml:space="preserve">Approval of the Minutes </w:t>
      </w:r>
    </w:p>
    <w:p w14:paraId="2CC6E966" w14:textId="26778978" w:rsidR="00D77AB1" w:rsidRDefault="003C22DE" w:rsidP="003C22DE">
      <w:r>
        <w:t xml:space="preserve">Hearing of no corrections, C. Duron approved the </w:t>
      </w:r>
      <w:r w:rsidR="00317306">
        <w:t xml:space="preserve">August 28, </w:t>
      </w:r>
      <w:proofErr w:type="gramStart"/>
      <w:r w:rsidR="00317306">
        <w:t>2024</w:t>
      </w:r>
      <w:proofErr w:type="gramEnd"/>
      <w:r w:rsidR="00317306">
        <w:t xml:space="preserve"> Meeting </w:t>
      </w:r>
      <w:r>
        <w:t>Minutes by consensus.</w:t>
      </w:r>
    </w:p>
    <w:p w14:paraId="65F4BD07" w14:textId="77777777" w:rsidR="00D77AB1" w:rsidRDefault="00317306" w:rsidP="003C22DE">
      <w:pPr>
        <w:pStyle w:val="Heading3"/>
        <w:spacing w:after="0"/>
        <w:rPr>
          <w:color w:val="242424"/>
        </w:rPr>
      </w:pPr>
      <w:bookmarkStart w:id="5" w:name="_m5pnlmwhkcdv" w:colFirst="0" w:colLast="0"/>
      <w:bookmarkEnd w:id="5"/>
      <w:r>
        <w:rPr>
          <w:sz w:val="22"/>
          <w:szCs w:val="22"/>
        </w:rPr>
        <w:t>New Business</w:t>
      </w:r>
    </w:p>
    <w:p w14:paraId="7904A09D" w14:textId="5D4E31B7" w:rsidR="00D77AB1" w:rsidRDefault="00317306" w:rsidP="003C22DE">
      <w:pPr>
        <w:numPr>
          <w:ilvl w:val="0"/>
          <w:numId w:val="2"/>
        </w:numPr>
        <w:shd w:val="clear" w:color="auto" w:fill="FFFFFF"/>
        <w:spacing w:before="240"/>
      </w:pPr>
      <w:r>
        <w:rPr>
          <w:color w:val="0A0A0A"/>
          <w:shd w:val="clear" w:color="auto" w:fill="FEFEFE"/>
        </w:rPr>
        <w:t>Academic Senate Sub-</w:t>
      </w:r>
      <w:r w:rsidR="00AF68AF">
        <w:rPr>
          <w:color w:val="0A0A0A"/>
          <w:shd w:val="clear" w:color="auto" w:fill="FEFEFE"/>
        </w:rPr>
        <w:t>Committee</w:t>
      </w:r>
      <w:r>
        <w:rPr>
          <w:color w:val="0A0A0A"/>
          <w:shd w:val="clear" w:color="auto" w:fill="FEFEFE"/>
        </w:rPr>
        <w:t xml:space="preserve"> Charter updates: </w:t>
      </w:r>
    </w:p>
    <w:p w14:paraId="41929687" w14:textId="44E2B0C0" w:rsidR="00D77AB1" w:rsidRDefault="00317306" w:rsidP="003C22DE">
      <w:pPr>
        <w:numPr>
          <w:ilvl w:val="1"/>
          <w:numId w:val="2"/>
        </w:numPr>
        <w:shd w:val="clear" w:color="auto" w:fill="FFFFFF"/>
        <w:rPr>
          <w:color w:val="0A0A0A"/>
          <w:shd w:val="clear" w:color="auto" w:fill="FEFEFE"/>
        </w:rPr>
      </w:pPr>
      <w:r>
        <w:rPr>
          <w:color w:val="0A0A0A"/>
          <w:shd w:val="clear" w:color="auto" w:fill="FEFEFE"/>
        </w:rPr>
        <w:t>Academic Development Committee (ADC)</w:t>
      </w:r>
      <w:r w:rsidR="003C22DE">
        <w:rPr>
          <w:color w:val="0A0A0A"/>
          <w:shd w:val="clear" w:color="auto" w:fill="FEFEFE"/>
        </w:rPr>
        <w:t>:</w:t>
      </w:r>
      <w:r w:rsidR="003C22DE">
        <w:rPr>
          <w:color w:val="0A0A0A"/>
          <w:shd w:val="clear" w:color="auto" w:fill="FEFEFE"/>
        </w:rPr>
        <w:tab/>
        <w:t>C. Duron shared that she had not received the charter yet, so this sub-committee’s charter will be brought back at a future meeting.</w:t>
      </w:r>
      <w:r>
        <w:rPr>
          <w:color w:val="0A0A0A"/>
          <w:shd w:val="clear" w:color="auto" w:fill="FEFEFE"/>
        </w:rPr>
        <w:t xml:space="preserve"> </w:t>
      </w:r>
    </w:p>
    <w:p w14:paraId="2FA59DAC" w14:textId="6C3F5BB1" w:rsidR="00D77AB1" w:rsidRDefault="00317306" w:rsidP="003C22DE">
      <w:pPr>
        <w:numPr>
          <w:ilvl w:val="0"/>
          <w:numId w:val="2"/>
        </w:numPr>
        <w:shd w:val="clear" w:color="auto" w:fill="FFFFFF"/>
        <w:rPr>
          <w:color w:val="0A0A0A"/>
          <w:shd w:val="clear" w:color="auto" w:fill="FEFEFE"/>
        </w:rPr>
      </w:pPr>
      <w:r>
        <w:rPr>
          <w:color w:val="0A0A0A"/>
          <w:shd w:val="clear" w:color="auto" w:fill="FEFEFE"/>
        </w:rPr>
        <w:t>Board Policies and Administrative Procedures for review and revision</w:t>
      </w:r>
      <w:r w:rsidR="003C22DE">
        <w:rPr>
          <w:color w:val="0A0A0A"/>
          <w:shd w:val="clear" w:color="auto" w:fill="FEFEFE"/>
        </w:rPr>
        <w:t>:  C. Duron introduced the following Board Policies and Administrative Procedures.</w:t>
      </w:r>
    </w:p>
    <w:p w14:paraId="506C26CB" w14:textId="2C2EACB5" w:rsidR="003C22DE" w:rsidRDefault="003C22DE" w:rsidP="003C22DE">
      <w:pPr>
        <w:numPr>
          <w:ilvl w:val="1"/>
          <w:numId w:val="2"/>
        </w:numPr>
        <w:shd w:val="clear" w:color="auto" w:fill="FFFFFF"/>
        <w:rPr>
          <w:color w:val="0A0A0A"/>
          <w:shd w:val="clear" w:color="auto" w:fill="FEFEFE"/>
        </w:rPr>
      </w:pPr>
      <w:r>
        <w:rPr>
          <w:color w:val="0A0A0A"/>
          <w:shd w:val="clear" w:color="auto" w:fill="FEFEFE"/>
        </w:rPr>
        <w:lastRenderedPageBreak/>
        <w:t xml:space="preserve">Secretary Oja </w:t>
      </w:r>
      <w:proofErr w:type="gramStart"/>
      <w:r>
        <w:rPr>
          <w:color w:val="0A0A0A"/>
          <w:shd w:val="clear" w:color="auto" w:fill="FEFEFE"/>
        </w:rPr>
        <w:t>moved</w:t>
      </w:r>
      <w:proofErr w:type="gramEnd"/>
      <w:r>
        <w:rPr>
          <w:color w:val="0A0A0A"/>
          <w:shd w:val="clear" w:color="auto" w:fill="FEFEFE"/>
        </w:rPr>
        <w:t xml:space="preserve"> and A. Abbott seconded to refer these two policies to the Curriculum and GE Committee.  The motion passed.</w:t>
      </w:r>
    </w:p>
    <w:p w14:paraId="7F9EA726" w14:textId="2021EC1F" w:rsidR="00D77AB1" w:rsidRDefault="00317306" w:rsidP="003C22DE">
      <w:pPr>
        <w:numPr>
          <w:ilvl w:val="2"/>
          <w:numId w:val="2"/>
        </w:numPr>
        <w:shd w:val="clear" w:color="auto" w:fill="FFFFFF"/>
        <w:rPr>
          <w:color w:val="0A0A0A"/>
          <w:shd w:val="clear" w:color="auto" w:fill="FEFEFE"/>
        </w:rPr>
      </w:pPr>
      <w:r>
        <w:rPr>
          <w:color w:val="0A0A0A"/>
          <w:shd w:val="clear" w:color="auto" w:fill="FEFEFE"/>
        </w:rPr>
        <w:t>BP 4020 Program, Curriculum, and Course Development</w:t>
      </w:r>
    </w:p>
    <w:p w14:paraId="047F4A94" w14:textId="77777777" w:rsidR="00D77AB1" w:rsidRDefault="00317306" w:rsidP="003C22DE">
      <w:pPr>
        <w:numPr>
          <w:ilvl w:val="2"/>
          <w:numId w:val="2"/>
        </w:numPr>
        <w:shd w:val="clear" w:color="auto" w:fill="FFFFFF"/>
        <w:rPr>
          <w:color w:val="0A0A0A"/>
          <w:shd w:val="clear" w:color="auto" w:fill="FEFEFE"/>
        </w:rPr>
      </w:pPr>
      <w:r>
        <w:rPr>
          <w:color w:val="0A0A0A"/>
          <w:shd w:val="clear" w:color="auto" w:fill="FEFEFE"/>
        </w:rPr>
        <w:t xml:space="preserve">AP 4020 Program and Curriculum Development </w:t>
      </w:r>
    </w:p>
    <w:p w14:paraId="60ECBDA4" w14:textId="5DB95479" w:rsidR="003C22DE" w:rsidRDefault="003C22DE" w:rsidP="003C22DE">
      <w:pPr>
        <w:numPr>
          <w:ilvl w:val="1"/>
          <w:numId w:val="2"/>
        </w:numPr>
        <w:shd w:val="clear" w:color="auto" w:fill="FFFFFF"/>
        <w:rPr>
          <w:color w:val="0A0A0A"/>
          <w:shd w:val="clear" w:color="auto" w:fill="FEFEFE"/>
        </w:rPr>
      </w:pPr>
      <w:r>
        <w:rPr>
          <w:color w:val="0A0A0A"/>
          <w:shd w:val="clear" w:color="auto" w:fill="FEFEFE"/>
        </w:rPr>
        <w:t xml:space="preserve">Secretary Oja </w:t>
      </w:r>
      <w:proofErr w:type="gramStart"/>
      <w:r>
        <w:rPr>
          <w:color w:val="0A0A0A"/>
          <w:shd w:val="clear" w:color="auto" w:fill="FEFEFE"/>
        </w:rPr>
        <w:t>moved</w:t>
      </w:r>
      <w:proofErr w:type="gramEnd"/>
      <w:r>
        <w:rPr>
          <w:color w:val="0A0A0A"/>
          <w:shd w:val="clear" w:color="auto" w:fill="FEFEFE"/>
        </w:rPr>
        <w:t xml:space="preserve"> and G. Dyer seconded to refer these two policies to the Curriculum and GE Committee.  The motion passed.  There </w:t>
      </w:r>
      <w:proofErr w:type="gramStart"/>
      <w:r>
        <w:rPr>
          <w:color w:val="0A0A0A"/>
          <w:shd w:val="clear" w:color="auto" w:fill="FEFEFE"/>
        </w:rPr>
        <w:t>was</w:t>
      </w:r>
      <w:proofErr w:type="gramEnd"/>
      <w:r>
        <w:rPr>
          <w:color w:val="0A0A0A"/>
          <w:shd w:val="clear" w:color="auto" w:fill="FEFEFE"/>
        </w:rPr>
        <w:t xml:space="preserve"> some questions about whether these were the most current versions since there were weird mistakes.  C. Duron said that she shared what she received from the college president’s assistant.  </w:t>
      </w:r>
    </w:p>
    <w:p w14:paraId="225CC74A" w14:textId="77777777" w:rsidR="00D77AB1" w:rsidRDefault="00317306" w:rsidP="003C22DE">
      <w:pPr>
        <w:numPr>
          <w:ilvl w:val="2"/>
          <w:numId w:val="2"/>
        </w:numPr>
        <w:shd w:val="clear" w:color="auto" w:fill="FFFFFF"/>
        <w:rPr>
          <w:color w:val="0A0A0A"/>
          <w:shd w:val="clear" w:color="auto" w:fill="FEFEFE"/>
        </w:rPr>
      </w:pPr>
      <w:r>
        <w:rPr>
          <w:color w:val="0A0A0A"/>
          <w:shd w:val="clear" w:color="auto" w:fill="FEFEFE"/>
        </w:rPr>
        <w:t xml:space="preserve">BP 4025 Philosophy and Criteria for </w:t>
      </w:r>
      <w:proofErr w:type="gramStart"/>
      <w:r>
        <w:rPr>
          <w:color w:val="0A0A0A"/>
          <w:shd w:val="clear" w:color="auto" w:fill="FEFEFE"/>
        </w:rPr>
        <w:t>Associate Degree</w:t>
      </w:r>
      <w:proofErr w:type="gramEnd"/>
      <w:r>
        <w:rPr>
          <w:color w:val="0A0A0A"/>
          <w:shd w:val="clear" w:color="auto" w:fill="FEFEFE"/>
        </w:rPr>
        <w:t xml:space="preserve"> and General Education</w:t>
      </w:r>
    </w:p>
    <w:p w14:paraId="5C562C36" w14:textId="77777777" w:rsidR="00D77AB1" w:rsidRDefault="00317306" w:rsidP="003C22DE">
      <w:pPr>
        <w:numPr>
          <w:ilvl w:val="2"/>
          <w:numId w:val="2"/>
        </w:numPr>
        <w:shd w:val="clear" w:color="auto" w:fill="FFFFFF"/>
        <w:rPr>
          <w:color w:val="0A0A0A"/>
          <w:shd w:val="clear" w:color="auto" w:fill="FEFEFE"/>
        </w:rPr>
      </w:pPr>
      <w:r>
        <w:rPr>
          <w:color w:val="0A0A0A"/>
          <w:shd w:val="clear" w:color="auto" w:fill="FEFEFE"/>
        </w:rPr>
        <w:t xml:space="preserve">AP 4025    Philosophy and Criteria for </w:t>
      </w:r>
      <w:proofErr w:type="gramStart"/>
      <w:r>
        <w:rPr>
          <w:color w:val="0A0A0A"/>
          <w:shd w:val="clear" w:color="auto" w:fill="FEFEFE"/>
        </w:rPr>
        <w:t>Associate Degree</w:t>
      </w:r>
      <w:proofErr w:type="gramEnd"/>
      <w:r>
        <w:rPr>
          <w:color w:val="0A0A0A"/>
          <w:shd w:val="clear" w:color="auto" w:fill="FEFEFE"/>
        </w:rPr>
        <w:t xml:space="preserve"> and General Education </w:t>
      </w:r>
    </w:p>
    <w:p w14:paraId="258017E9" w14:textId="63156935" w:rsidR="003C22DE" w:rsidRDefault="003C22DE" w:rsidP="003C22DE">
      <w:pPr>
        <w:numPr>
          <w:ilvl w:val="1"/>
          <w:numId w:val="2"/>
        </w:numPr>
        <w:shd w:val="clear" w:color="auto" w:fill="FFFFFF"/>
        <w:rPr>
          <w:color w:val="0A0A0A"/>
          <w:shd w:val="clear" w:color="auto" w:fill="FEFEFE"/>
        </w:rPr>
      </w:pPr>
      <w:r>
        <w:rPr>
          <w:color w:val="0A0A0A"/>
          <w:shd w:val="clear" w:color="auto" w:fill="FEFEFE"/>
        </w:rPr>
        <w:t xml:space="preserve">After a question from N. Cahoon, C. Duron clarified that these are being reviewed as part of a cycle of review.  There </w:t>
      </w:r>
      <w:proofErr w:type="gramStart"/>
      <w:r>
        <w:rPr>
          <w:color w:val="0A0A0A"/>
          <w:shd w:val="clear" w:color="auto" w:fill="FEFEFE"/>
        </w:rPr>
        <w:t>has</w:t>
      </w:r>
      <w:proofErr w:type="gramEnd"/>
      <w:r>
        <w:rPr>
          <w:color w:val="0A0A0A"/>
          <w:shd w:val="clear" w:color="auto" w:fill="FEFEFE"/>
        </w:rPr>
        <w:t xml:space="preserve"> been no suggested changes from external agencies.  </w:t>
      </w:r>
    </w:p>
    <w:p w14:paraId="70EAF4A6" w14:textId="073EE105" w:rsidR="00D77AB1" w:rsidRPr="003C22DE" w:rsidRDefault="00317306" w:rsidP="003C22DE">
      <w:pPr>
        <w:numPr>
          <w:ilvl w:val="0"/>
          <w:numId w:val="2"/>
        </w:numPr>
        <w:rPr>
          <w:color w:val="0A0A0A"/>
          <w:shd w:val="clear" w:color="auto" w:fill="FEFEFE"/>
        </w:rPr>
      </w:pPr>
      <w:r>
        <w:t>Ad Hoc Committee: review and recommend revisions to the</w:t>
      </w:r>
      <w:r w:rsidR="00AF68AF">
        <w:t xml:space="preserve"> </w:t>
      </w:r>
      <w:r>
        <w:t>Taft College Academic Senate Constitution and Bylaws</w:t>
      </w:r>
    </w:p>
    <w:p w14:paraId="7C7B9334" w14:textId="4BC51357" w:rsidR="003C22DE" w:rsidRPr="003C22DE" w:rsidRDefault="003C22DE" w:rsidP="003C22DE">
      <w:pPr>
        <w:numPr>
          <w:ilvl w:val="1"/>
          <w:numId w:val="2"/>
        </w:numPr>
        <w:rPr>
          <w:color w:val="0A0A0A"/>
          <w:shd w:val="clear" w:color="auto" w:fill="FEFEFE"/>
        </w:rPr>
      </w:pPr>
      <w:r>
        <w:t xml:space="preserve">C. Duron asked if the Council would like this to be an ad hoc committee or something that the entire Council works on.  </w:t>
      </w:r>
    </w:p>
    <w:p w14:paraId="73005FD8" w14:textId="30818835" w:rsidR="003C22DE" w:rsidRPr="003C22DE" w:rsidRDefault="003C22DE" w:rsidP="003C22DE">
      <w:pPr>
        <w:numPr>
          <w:ilvl w:val="1"/>
          <w:numId w:val="2"/>
        </w:numPr>
        <w:rPr>
          <w:color w:val="0A0A0A"/>
          <w:shd w:val="clear" w:color="auto" w:fill="FEFEFE"/>
        </w:rPr>
      </w:pPr>
      <w:r>
        <w:t>D. Bogle suggested an ad hoc committee of volunteers since it might take a lot of time.  G. Dyer said that he’d help, and C. Duron said that she’d chair an ad hoc committee.</w:t>
      </w:r>
    </w:p>
    <w:p w14:paraId="34AE4A7B" w14:textId="1F401E42" w:rsidR="003C22DE" w:rsidRDefault="003C22DE" w:rsidP="003C22DE">
      <w:pPr>
        <w:numPr>
          <w:ilvl w:val="1"/>
          <w:numId w:val="2"/>
        </w:numPr>
        <w:rPr>
          <w:color w:val="0A0A0A"/>
          <w:shd w:val="clear" w:color="auto" w:fill="FEFEFE"/>
        </w:rPr>
      </w:pPr>
      <w:r>
        <w:t xml:space="preserve">D. Bogle motioned to create an ad hoc committee </w:t>
      </w:r>
      <w:r w:rsidR="00DE4D58">
        <w:t>to review and recommend revisions to the Taft College Academic Senate Constitution and Bylaws, with a second by A. Abbott.  The motion passed.</w:t>
      </w:r>
    </w:p>
    <w:p w14:paraId="00B866C4" w14:textId="77777777" w:rsidR="00D77AB1" w:rsidRDefault="00317306" w:rsidP="003C22DE">
      <w:pPr>
        <w:pStyle w:val="Heading2"/>
        <w:spacing w:after="0"/>
        <w:rPr>
          <w:b/>
          <w:sz w:val="22"/>
          <w:szCs w:val="22"/>
        </w:rPr>
      </w:pPr>
      <w:bookmarkStart w:id="6" w:name="_27bp4okfu51t" w:colFirst="0" w:colLast="0"/>
      <w:bookmarkEnd w:id="6"/>
      <w:r>
        <w:rPr>
          <w:b/>
          <w:sz w:val="22"/>
          <w:szCs w:val="22"/>
        </w:rPr>
        <w:t>Informational Items</w:t>
      </w:r>
    </w:p>
    <w:p w14:paraId="53DAACA8" w14:textId="423A200A" w:rsidR="00DE4D58" w:rsidRPr="00DE4D58" w:rsidRDefault="00DE4D58" w:rsidP="00DE4D58">
      <w:pPr>
        <w:pStyle w:val="ListParagraph"/>
        <w:numPr>
          <w:ilvl w:val="0"/>
          <w:numId w:val="4"/>
        </w:numPr>
        <w:rPr>
          <w:color w:val="0A0A0A"/>
          <w:shd w:val="clear" w:color="auto" w:fill="FEFEFE"/>
        </w:rPr>
      </w:pPr>
      <w:bookmarkStart w:id="7" w:name="_rxv5dfd500bb" w:colFirst="0" w:colLast="0"/>
      <w:bookmarkEnd w:id="7"/>
      <w:r>
        <w:t xml:space="preserve">C. Duron shared about the upcoming </w:t>
      </w:r>
      <w:hyperlink r:id="rId7">
        <w:r w:rsidR="00317306" w:rsidRPr="00DE4D58">
          <w:rPr>
            <w:color w:val="1155CC"/>
            <w:u w:val="single"/>
          </w:rPr>
          <w:t xml:space="preserve">ASCCC </w:t>
        </w:r>
      </w:hyperlink>
      <w:hyperlink r:id="rId8">
        <w:r w:rsidR="00317306" w:rsidRPr="00DE4D58">
          <w:rPr>
            <w:color w:val="1155CC"/>
            <w:u w:val="single"/>
          </w:rPr>
          <w:t xml:space="preserve">2024 Fall Plenary Session </w:t>
        </w:r>
      </w:hyperlink>
      <w:bookmarkStart w:id="8" w:name="_cgoq1y9lkl1e" w:colFirst="0" w:colLast="0"/>
      <w:bookmarkEnd w:id="8"/>
    </w:p>
    <w:p w14:paraId="045A1A19" w14:textId="1DFED268" w:rsidR="00D77AB1" w:rsidRPr="00DE4D58" w:rsidRDefault="00317306" w:rsidP="00DE4D58">
      <w:pPr>
        <w:pStyle w:val="ListParagraph"/>
        <w:numPr>
          <w:ilvl w:val="1"/>
          <w:numId w:val="4"/>
        </w:numPr>
        <w:rPr>
          <w:color w:val="0A0A0A"/>
          <w:shd w:val="clear" w:color="auto" w:fill="FEFEFE"/>
        </w:rPr>
      </w:pPr>
      <w:r w:rsidRPr="00DE4D58">
        <w:t>Visalia Convention Center &amp; Zoom Events Platform</w:t>
      </w:r>
    </w:p>
    <w:p w14:paraId="0FA7E0E4" w14:textId="77777777" w:rsidR="00D77AB1" w:rsidRDefault="00317306" w:rsidP="00DE4D58">
      <w:pPr>
        <w:pStyle w:val="ListParagraph"/>
        <w:numPr>
          <w:ilvl w:val="1"/>
          <w:numId w:val="4"/>
        </w:numPr>
      </w:pPr>
      <w:bookmarkStart w:id="9" w:name="_4nybqidrk8e4" w:colFirst="0" w:colLast="0"/>
      <w:bookmarkEnd w:id="9"/>
      <w:r>
        <w:t>303 E Acequia Ave, Visalia, CA 93291</w:t>
      </w:r>
    </w:p>
    <w:p w14:paraId="4A9AE291" w14:textId="77777777" w:rsidR="00DE4D58" w:rsidRDefault="00317306" w:rsidP="00DE4D58">
      <w:pPr>
        <w:pStyle w:val="ListParagraph"/>
        <w:numPr>
          <w:ilvl w:val="1"/>
          <w:numId w:val="4"/>
        </w:numPr>
      </w:pPr>
      <w:bookmarkStart w:id="10" w:name="_1uf8h5tqu4hc" w:colFirst="0" w:colLast="0"/>
      <w:bookmarkEnd w:id="10"/>
      <w:r>
        <w:t>November 7-9, 2024</w:t>
      </w:r>
    </w:p>
    <w:p w14:paraId="541E4EE9" w14:textId="55AEABF5" w:rsidR="00DE4D58" w:rsidRPr="00DE4D58" w:rsidRDefault="00DE4D58" w:rsidP="00DE4D58">
      <w:pPr>
        <w:pStyle w:val="ListParagraph"/>
        <w:numPr>
          <w:ilvl w:val="1"/>
          <w:numId w:val="4"/>
        </w:numPr>
      </w:pPr>
      <w:r>
        <w:t>Funding is available from TC but is limited.  You might consider applying for a scholarship:</w:t>
      </w:r>
      <w:r>
        <w:tab/>
      </w:r>
      <w:hyperlink r:id="rId9">
        <w:r w:rsidR="00317306" w:rsidRPr="00DE4D58">
          <w:rPr>
            <w:color w:val="1155CC"/>
            <w:highlight w:val="white"/>
            <w:u w:val="single"/>
          </w:rPr>
          <w:t>The Academic Senate Foundation is Offering Scholarship Awards for the 2024 Fall Plenary Session</w:t>
        </w:r>
      </w:hyperlink>
    </w:p>
    <w:p w14:paraId="336A1ABF" w14:textId="459AFC9A" w:rsidR="00DE4D58" w:rsidRPr="00DE4D58" w:rsidRDefault="00317306" w:rsidP="00DE4D58">
      <w:pPr>
        <w:pStyle w:val="ListParagraph"/>
        <w:numPr>
          <w:ilvl w:val="0"/>
          <w:numId w:val="4"/>
        </w:numPr>
      </w:pPr>
      <w:hyperlink r:id="rId10">
        <w:r w:rsidRPr="00DE4D58">
          <w:rPr>
            <w:color w:val="1155CC"/>
            <w:highlight w:val="white"/>
            <w:u w:val="single"/>
          </w:rPr>
          <w:t>Eighth Annual California Community Colleges’ Undocumented Student Action Week (USAW), scheduled for October 14-18, 2024</w:t>
        </w:r>
      </w:hyperlink>
    </w:p>
    <w:p w14:paraId="76A89DFB" w14:textId="77777777" w:rsidR="00DE4D58" w:rsidRDefault="00317306" w:rsidP="00DE4D58">
      <w:pPr>
        <w:numPr>
          <w:ilvl w:val="0"/>
          <w:numId w:val="1"/>
        </w:numPr>
      </w:pPr>
      <w:r>
        <w:t xml:space="preserve">Monday, October 14 - Thursday, October 17 Virtual webinars 9 AM - 10 AM daily </w:t>
      </w:r>
    </w:p>
    <w:p w14:paraId="71F2375C" w14:textId="4B723002" w:rsidR="00D77AB1" w:rsidRDefault="00317306" w:rsidP="00DE4D58">
      <w:pPr>
        <w:numPr>
          <w:ilvl w:val="0"/>
          <w:numId w:val="1"/>
        </w:numPr>
      </w:pPr>
      <w:r>
        <w:t>Friday, October 18 In-person event 8 AM - 5PM at Woodland Community College</w:t>
      </w:r>
    </w:p>
    <w:p w14:paraId="7ABD512C" w14:textId="2C4BA7CA" w:rsidR="00DE4D58" w:rsidRPr="00DE4D58" w:rsidRDefault="00DE4D58" w:rsidP="00DE4D58">
      <w:pPr>
        <w:numPr>
          <w:ilvl w:val="0"/>
          <w:numId w:val="1"/>
        </w:numPr>
      </w:pPr>
      <w:r>
        <w:t>C. Duron noted that there should be great webinars.  TC outreach and ASO will be events.  J. Lopez confirmed that there will be local activities.</w:t>
      </w:r>
    </w:p>
    <w:p w14:paraId="7442C2F9" w14:textId="77777777" w:rsidR="00D77AB1" w:rsidRDefault="00317306" w:rsidP="003C22DE">
      <w:pPr>
        <w:pStyle w:val="Heading2"/>
        <w:spacing w:after="0"/>
        <w:rPr>
          <w:sz w:val="22"/>
          <w:szCs w:val="22"/>
        </w:rPr>
      </w:pPr>
      <w:bookmarkStart w:id="11" w:name="_odagag20pt5t" w:colFirst="0" w:colLast="0"/>
      <w:bookmarkEnd w:id="11"/>
      <w:r>
        <w:rPr>
          <w:b/>
          <w:sz w:val="22"/>
          <w:szCs w:val="22"/>
        </w:rPr>
        <w:lastRenderedPageBreak/>
        <w:t>Senator Comments</w:t>
      </w:r>
      <w:r>
        <w:rPr>
          <w:sz w:val="22"/>
          <w:szCs w:val="22"/>
        </w:rPr>
        <w:t xml:space="preserve"> </w:t>
      </w:r>
    </w:p>
    <w:p w14:paraId="191974C1" w14:textId="66794CCC" w:rsidR="00DE4D58" w:rsidRDefault="00DE4D58" w:rsidP="00DE4D58">
      <w:pPr>
        <w:pStyle w:val="ListParagraph"/>
        <w:numPr>
          <w:ilvl w:val="0"/>
          <w:numId w:val="6"/>
        </w:numPr>
      </w:pPr>
      <w:r>
        <w:t xml:space="preserve">A. Abbott asked if there seemed to be more than the usual </w:t>
      </w:r>
      <w:proofErr w:type="gramStart"/>
      <w:r>
        <w:t>amount</w:t>
      </w:r>
      <w:proofErr w:type="gramEnd"/>
      <w:r>
        <w:t xml:space="preserve"> of special Board meetings.  G. Dyer noted that there </w:t>
      </w:r>
      <w:proofErr w:type="gramStart"/>
      <w:r>
        <w:t>are</w:t>
      </w:r>
      <w:proofErr w:type="gramEnd"/>
      <w:r>
        <w:t xml:space="preserve"> sometimes a lot to ensure that the Board complies with the Brown Act, but personnel issues are also special sessions.  C. Duron noted that there is an unusual amount, but it is not unprecedented.</w:t>
      </w:r>
    </w:p>
    <w:p w14:paraId="2719EE70" w14:textId="795D5FB5" w:rsidR="00DE4D58" w:rsidRPr="00DE4D58" w:rsidRDefault="00DE4D58" w:rsidP="00DE4D58">
      <w:r>
        <w:t xml:space="preserve">The meeting was adjourned with a motion by K. Bandy and a second by K. Smith; the motion passed.  </w:t>
      </w:r>
    </w:p>
    <w:p w14:paraId="5347F896" w14:textId="77777777" w:rsidR="00593E80" w:rsidRDefault="00593E80" w:rsidP="003C22DE">
      <w:r>
        <w:rPr>
          <w:color w:val="242424"/>
          <w:sz w:val="24"/>
          <w:szCs w:val="24"/>
          <w:highlight w:val="white"/>
        </w:rPr>
        <w:t>Next Academic Senate Council: October 16, 2024</w:t>
      </w:r>
    </w:p>
    <w:p w14:paraId="76C088AB" w14:textId="77777777" w:rsidR="00593E80" w:rsidRPr="00593E80" w:rsidRDefault="00593E80" w:rsidP="003C22DE"/>
    <w:sectPr w:rsidR="00593E80" w:rsidRPr="00593E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F0E97" w14:textId="77777777" w:rsidR="00421B63" w:rsidRDefault="00421B63">
      <w:pPr>
        <w:spacing w:line="240" w:lineRule="auto"/>
      </w:pPr>
      <w:r>
        <w:separator/>
      </w:r>
    </w:p>
  </w:endnote>
  <w:endnote w:type="continuationSeparator" w:id="0">
    <w:p w14:paraId="3DB09458" w14:textId="77777777" w:rsidR="00421B63" w:rsidRDefault="00421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B6FB" w14:textId="77777777" w:rsidR="00961997" w:rsidRDefault="00961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EAD3" w14:textId="0A26A66A" w:rsidR="00593E80" w:rsidRPr="00961997" w:rsidRDefault="00593E80" w:rsidP="00961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A338" w14:textId="77777777" w:rsidR="00961997" w:rsidRDefault="0096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55ED9" w14:textId="77777777" w:rsidR="00421B63" w:rsidRDefault="00421B63">
      <w:pPr>
        <w:spacing w:line="240" w:lineRule="auto"/>
      </w:pPr>
      <w:r>
        <w:separator/>
      </w:r>
    </w:p>
  </w:footnote>
  <w:footnote w:type="continuationSeparator" w:id="0">
    <w:p w14:paraId="3862BBEB" w14:textId="77777777" w:rsidR="00421B63" w:rsidRDefault="00421B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8F52C" w14:textId="77777777" w:rsidR="00961997" w:rsidRDefault="00961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2E6E" w14:textId="77777777" w:rsidR="00D77AB1" w:rsidRDefault="00317306">
    <w:r>
      <w:rPr>
        <w:noProof/>
      </w:rPr>
      <w:drawing>
        <wp:anchor distT="114300" distB="114300" distL="114300" distR="114300" simplePos="0" relativeHeight="251658240" behindDoc="1" locked="0" layoutInCell="1" hidden="0" allowOverlap="1" wp14:anchorId="03224E84" wp14:editId="562AD8EC">
          <wp:simplePos x="0" y="0"/>
          <wp:positionH relativeFrom="column">
            <wp:posOffset>1</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862A1" w14:textId="77777777" w:rsidR="00961997" w:rsidRDefault="00961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614A8"/>
    <w:multiLevelType w:val="hybridMultilevel"/>
    <w:tmpl w:val="39025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9B58F3"/>
    <w:multiLevelType w:val="multilevel"/>
    <w:tmpl w:val="62B8A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1C1B2B"/>
    <w:multiLevelType w:val="hybridMultilevel"/>
    <w:tmpl w:val="DFF44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D73F1"/>
    <w:multiLevelType w:val="multilevel"/>
    <w:tmpl w:val="62B8A6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3F626C3"/>
    <w:multiLevelType w:val="multilevel"/>
    <w:tmpl w:val="84621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8B7CAD"/>
    <w:multiLevelType w:val="multilevel"/>
    <w:tmpl w:val="62B8A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697884">
    <w:abstractNumId w:val="3"/>
  </w:num>
  <w:num w:numId="2" w16cid:durableId="592586371">
    <w:abstractNumId w:val="4"/>
  </w:num>
  <w:num w:numId="3" w16cid:durableId="1237547182">
    <w:abstractNumId w:val="0"/>
  </w:num>
  <w:num w:numId="4" w16cid:durableId="2001804834">
    <w:abstractNumId w:val="1"/>
  </w:num>
  <w:num w:numId="5" w16cid:durableId="9308209">
    <w:abstractNumId w:val="2"/>
  </w:num>
  <w:num w:numId="6" w16cid:durableId="1591230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B1"/>
    <w:rsid w:val="00317306"/>
    <w:rsid w:val="00337C19"/>
    <w:rsid w:val="003C22DE"/>
    <w:rsid w:val="00421B63"/>
    <w:rsid w:val="004A4A58"/>
    <w:rsid w:val="00593E80"/>
    <w:rsid w:val="008B2FF3"/>
    <w:rsid w:val="0095560A"/>
    <w:rsid w:val="00961997"/>
    <w:rsid w:val="00AF68AF"/>
    <w:rsid w:val="00C159E6"/>
    <w:rsid w:val="00D06657"/>
    <w:rsid w:val="00D77AB1"/>
    <w:rsid w:val="00DB04B4"/>
    <w:rsid w:val="00DE4D58"/>
    <w:rsid w:val="00F2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A650"/>
  <w15:docId w15:val="{FAFF26EA-903D-9C4A-B977-1DD88C66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93E80"/>
    <w:pPr>
      <w:tabs>
        <w:tab w:val="center" w:pos="4680"/>
        <w:tab w:val="right" w:pos="9360"/>
      </w:tabs>
      <w:spacing w:line="240" w:lineRule="auto"/>
    </w:pPr>
  </w:style>
  <w:style w:type="character" w:customStyle="1" w:styleId="HeaderChar">
    <w:name w:val="Header Char"/>
    <w:basedOn w:val="DefaultParagraphFont"/>
    <w:link w:val="Header"/>
    <w:uiPriority w:val="99"/>
    <w:rsid w:val="00593E80"/>
  </w:style>
  <w:style w:type="paragraph" w:styleId="Footer">
    <w:name w:val="footer"/>
    <w:basedOn w:val="Normal"/>
    <w:link w:val="FooterChar"/>
    <w:uiPriority w:val="99"/>
    <w:unhideWhenUsed/>
    <w:rsid w:val="00593E80"/>
    <w:pPr>
      <w:tabs>
        <w:tab w:val="center" w:pos="4680"/>
        <w:tab w:val="right" w:pos="9360"/>
      </w:tabs>
      <w:spacing w:line="240" w:lineRule="auto"/>
    </w:pPr>
  </w:style>
  <w:style w:type="character" w:customStyle="1" w:styleId="FooterChar">
    <w:name w:val="Footer Char"/>
    <w:basedOn w:val="DefaultParagraphFont"/>
    <w:link w:val="Footer"/>
    <w:uiPriority w:val="99"/>
    <w:rsid w:val="00593E80"/>
  </w:style>
  <w:style w:type="character" w:customStyle="1" w:styleId="Heading2Char">
    <w:name w:val="Heading 2 Char"/>
    <w:basedOn w:val="DefaultParagraphFont"/>
    <w:link w:val="Heading2"/>
    <w:uiPriority w:val="9"/>
    <w:rsid w:val="003C22DE"/>
    <w:rPr>
      <w:sz w:val="32"/>
      <w:szCs w:val="32"/>
    </w:rPr>
  </w:style>
  <w:style w:type="paragraph" w:styleId="ListParagraph">
    <w:name w:val="List Paragraph"/>
    <w:basedOn w:val="Normal"/>
    <w:uiPriority w:val="34"/>
    <w:qFormat/>
    <w:rsid w:val="003C22DE"/>
    <w:pPr>
      <w:ind w:left="720"/>
      <w:contextualSpacing/>
    </w:pPr>
  </w:style>
  <w:style w:type="table" w:styleId="TableGrid">
    <w:name w:val="Table Grid"/>
    <w:basedOn w:val="TableNormal"/>
    <w:uiPriority w:val="39"/>
    <w:rsid w:val="003C22DE"/>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ventbrite.com/e/2024-fall-plenary-session-hybrid-event-registration-969297393597?aff=oddtdtcreato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ventbrite.com/e/2024-fall-plenary-session-hybrid-event-registration-969297393597?aff=oddtdtcreato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ccco.edu/Students/Support-Services/Special-population/Undocumented-Students/Undocumented-Student-Action-Week" TargetMode="External"/><Relationship Id="rId4" Type="http://schemas.openxmlformats.org/officeDocument/2006/relationships/webSettings" Target="webSettings.xml"/><Relationship Id="rId9" Type="http://schemas.openxmlformats.org/officeDocument/2006/relationships/hyperlink" Target="https://asfccc.com/scholarship-form-for-2024-fall-plenar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Oja</dc:creator>
  <cp:lastModifiedBy>M Oja</cp:lastModifiedBy>
  <cp:revision>3</cp:revision>
  <cp:lastPrinted>2024-09-13T00:41:00Z</cp:lastPrinted>
  <dcterms:created xsi:type="dcterms:W3CDTF">2024-10-16T22:22:00Z</dcterms:created>
  <dcterms:modified xsi:type="dcterms:W3CDTF">2024-11-15T01:56:00Z</dcterms:modified>
</cp:coreProperties>
</file>