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4F091" w14:textId="04E54B4C" w:rsidR="00ED6D29" w:rsidRDefault="00F552BB" w:rsidP="00BA72C3">
      <w:pPr>
        <w:pStyle w:val="Heading1"/>
        <w:spacing w:after="0"/>
        <w:rPr>
          <w:b/>
          <w:sz w:val="22"/>
          <w:szCs w:val="22"/>
        </w:rPr>
      </w:pPr>
      <w:bookmarkStart w:id="0" w:name="_sch37liqcewv" w:colFirst="0" w:colLast="0"/>
      <w:bookmarkEnd w:id="0"/>
      <w:r>
        <w:rPr>
          <w:b/>
          <w:sz w:val="22"/>
          <w:szCs w:val="22"/>
        </w:rPr>
        <w:t xml:space="preserve">Taft College Academic Senate Council Minutes </w:t>
      </w:r>
    </w:p>
    <w:p w14:paraId="45BDEC4D" w14:textId="77777777" w:rsidR="00ED6D29" w:rsidRDefault="00F552BB" w:rsidP="00BA72C3">
      <w:r>
        <w:t>Wednesday, August 28, 2024</w:t>
      </w:r>
    </w:p>
    <w:p w14:paraId="221F291B" w14:textId="77777777" w:rsidR="00ED6D29" w:rsidRDefault="00F552BB" w:rsidP="00BA72C3">
      <w:r>
        <w:t xml:space="preserve">Cafeteria Conference Room </w:t>
      </w:r>
    </w:p>
    <w:p w14:paraId="2078B033" w14:textId="77777777" w:rsidR="00ED6D29" w:rsidRDefault="00F552BB" w:rsidP="00BA72C3">
      <w:r>
        <w:t>12:10 pm-1:00 pm</w:t>
      </w:r>
    </w:p>
    <w:p w14:paraId="510C61A1" w14:textId="77777777" w:rsidR="00ED6D29" w:rsidRDefault="00F552BB" w:rsidP="00BA72C3">
      <w:pPr>
        <w:pStyle w:val="Heading2"/>
        <w:spacing w:after="0"/>
        <w:rPr>
          <w:b/>
          <w:sz w:val="22"/>
          <w:szCs w:val="22"/>
        </w:rPr>
      </w:pPr>
      <w:bookmarkStart w:id="1" w:name="_wg1recgjqmx" w:colFirst="0" w:colLast="0"/>
      <w:bookmarkEnd w:id="1"/>
      <w:r>
        <w:rPr>
          <w:b/>
          <w:sz w:val="22"/>
          <w:szCs w:val="22"/>
        </w:rPr>
        <w:t xml:space="preserve">Call to Order </w:t>
      </w:r>
    </w:p>
    <w:p w14:paraId="3827081A" w14:textId="467B023B" w:rsidR="00BA72C3" w:rsidRPr="00BA72C3" w:rsidRDefault="00BA72C3" w:rsidP="00BA72C3">
      <w:r>
        <w:t>The meeting was called to order at 12:10pm by President Duron.</w:t>
      </w:r>
    </w:p>
    <w:p w14:paraId="48D81C39" w14:textId="77777777" w:rsidR="00BA72C3" w:rsidRPr="007D52AF" w:rsidRDefault="00BA72C3" w:rsidP="00BA72C3">
      <w:pPr>
        <w:pStyle w:val="Heading2"/>
        <w:spacing w:after="0" w:line="240" w:lineRule="auto"/>
        <w:rPr>
          <w:sz w:val="24"/>
          <w:szCs w:val="24"/>
        </w:rPr>
      </w:pPr>
      <w:r w:rsidRPr="007D52AF">
        <w:rPr>
          <w:sz w:val="24"/>
          <w:szCs w:val="24"/>
        </w:rPr>
        <w:t>Attendees</w:t>
      </w:r>
    </w:p>
    <w:tbl>
      <w:tblPr>
        <w:tblStyle w:val="TableGrid"/>
        <w:tblW w:w="9995" w:type="dxa"/>
        <w:jc w:val="center"/>
        <w:tblLook w:val="04A0" w:firstRow="1" w:lastRow="0" w:firstColumn="1" w:lastColumn="0" w:noHBand="0" w:noVBand="1"/>
      </w:tblPr>
      <w:tblGrid>
        <w:gridCol w:w="5765"/>
        <w:gridCol w:w="2610"/>
        <w:gridCol w:w="1620"/>
      </w:tblGrid>
      <w:tr w:rsidR="00BA72C3" w:rsidRPr="00375C93" w14:paraId="7BCD773C" w14:textId="77777777" w:rsidTr="00F248AE">
        <w:trPr>
          <w:cantSplit/>
          <w:jc w:val="center"/>
        </w:trPr>
        <w:tc>
          <w:tcPr>
            <w:tcW w:w="5765" w:type="dxa"/>
            <w:vAlign w:val="center"/>
          </w:tcPr>
          <w:p w14:paraId="25BF8DED" w14:textId="77777777" w:rsidR="00BA72C3" w:rsidRPr="00375C93" w:rsidRDefault="00BA72C3" w:rsidP="00BA72C3">
            <w:pPr>
              <w:jc w:val="center"/>
              <w:rPr>
                <w:b/>
                <w:bCs/>
                <w:sz w:val="20"/>
                <w:szCs w:val="20"/>
              </w:rPr>
            </w:pPr>
            <w:r w:rsidRPr="00375C93">
              <w:rPr>
                <w:b/>
                <w:bCs/>
                <w:sz w:val="20"/>
                <w:szCs w:val="20"/>
              </w:rPr>
              <w:t>Role</w:t>
            </w:r>
          </w:p>
        </w:tc>
        <w:tc>
          <w:tcPr>
            <w:tcW w:w="2610" w:type="dxa"/>
            <w:vAlign w:val="center"/>
          </w:tcPr>
          <w:p w14:paraId="40B4810F" w14:textId="77777777" w:rsidR="00BA72C3" w:rsidRPr="00375C93" w:rsidRDefault="00BA72C3" w:rsidP="00BA72C3">
            <w:pPr>
              <w:jc w:val="center"/>
              <w:rPr>
                <w:b/>
                <w:bCs/>
                <w:sz w:val="20"/>
                <w:szCs w:val="20"/>
              </w:rPr>
            </w:pPr>
            <w:r>
              <w:rPr>
                <w:b/>
                <w:bCs/>
                <w:sz w:val="20"/>
                <w:szCs w:val="20"/>
              </w:rPr>
              <w:t xml:space="preserve">Preferred </w:t>
            </w:r>
            <w:r w:rsidRPr="00375C93">
              <w:rPr>
                <w:b/>
                <w:bCs/>
                <w:sz w:val="20"/>
                <w:szCs w:val="20"/>
              </w:rPr>
              <w:t>Name</w:t>
            </w:r>
          </w:p>
        </w:tc>
        <w:tc>
          <w:tcPr>
            <w:tcW w:w="1620" w:type="dxa"/>
            <w:vAlign w:val="center"/>
          </w:tcPr>
          <w:p w14:paraId="67C7EC9F" w14:textId="77777777" w:rsidR="00BA72C3" w:rsidRPr="00375C93" w:rsidRDefault="00BA72C3" w:rsidP="00BA72C3">
            <w:pPr>
              <w:jc w:val="center"/>
              <w:rPr>
                <w:b/>
                <w:bCs/>
                <w:sz w:val="20"/>
                <w:szCs w:val="20"/>
              </w:rPr>
            </w:pPr>
            <w:r>
              <w:rPr>
                <w:b/>
                <w:bCs/>
                <w:sz w:val="20"/>
                <w:szCs w:val="20"/>
              </w:rPr>
              <w:t>X if in Attendance</w:t>
            </w:r>
          </w:p>
        </w:tc>
      </w:tr>
      <w:tr w:rsidR="00BA72C3" w:rsidRPr="00375C93" w14:paraId="7F1D9894" w14:textId="77777777" w:rsidTr="00F248AE">
        <w:trPr>
          <w:cantSplit/>
          <w:jc w:val="center"/>
        </w:trPr>
        <w:tc>
          <w:tcPr>
            <w:tcW w:w="5765" w:type="dxa"/>
            <w:vAlign w:val="center"/>
          </w:tcPr>
          <w:p w14:paraId="14643315" w14:textId="77777777" w:rsidR="00BA72C3" w:rsidRPr="00375C93" w:rsidRDefault="00BA72C3" w:rsidP="00BA72C3">
            <w:pPr>
              <w:pStyle w:val="ListParagraph"/>
              <w:numPr>
                <w:ilvl w:val="0"/>
                <w:numId w:val="3"/>
              </w:numPr>
              <w:rPr>
                <w:sz w:val="20"/>
                <w:szCs w:val="20"/>
              </w:rPr>
            </w:pPr>
            <w:r w:rsidRPr="00375C93">
              <w:rPr>
                <w:sz w:val="20"/>
                <w:szCs w:val="20"/>
              </w:rPr>
              <w:t>AS President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630870E3" w14:textId="77777777" w:rsidR="00BA72C3" w:rsidRPr="00375C93" w:rsidRDefault="00BA72C3" w:rsidP="00BA72C3">
            <w:pPr>
              <w:jc w:val="center"/>
              <w:rPr>
                <w:sz w:val="20"/>
                <w:szCs w:val="20"/>
              </w:rPr>
            </w:pPr>
            <w:r w:rsidRPr="00375C93">
              <w:rPr>
                <w:sz w:val="20"/>
                <w:szCs w:val="20"/>
              </w:rPr>
              <w:t>Candace Duron</w:t>
            </w:r>
          </w:p>
        </w:tc>
        <w:tc>
          <w:tcPr>
            <w:tcW w:w="1620" w:type="dxa"/>
            <w:vAlign w:val="center"/>
          </w:tcPr>
          <w:p w14:paraId="55DFA083" w14:textId="77777777" w:rsidR="00BA72C3" w:rsidRPr="00375C93" w:rsidRDefault="00BA72C3" w:rsidP="00BA72C3">
            <w:pPr>
              <w:jc w:val="center"/>
              <w:rPr>
                <w:sz w:val="20"/>
                <w:szCs w:val="20"/>
              </w:rPr>
            </w:pPr>
            <w:r>
              <w:rPr>
                <w:sz w:val="20"/>
                <w:szCs w:val="20"/>
              </w:rPr>
              <w:t>X</w:t>
            </w:r>
          </w:p>
        </w:tc>
      </w:tr>
      <w:tr w:rsidR="00BA72C3" w:rsidRPr="00375C93" w14:paraId="49E97D7B" w14:textId="77777777" w:rsidTr="00F248AE">
        <w:trPr>
          <w:cantSplit/>
          <w:jc w:val="center"/>
        </w:trPr>
        <w:tc>
          <w:tcPr>
            <w:tcW w:w="5765" w:type="dxa"/>
            <w:vAlign w:val="center"/>
          </w:tcPr>
          <w:p w14:paraId="2D73618C" w14:textId="77777777" w:rsidR="00BA72C3" w:rsidRPr="00375C93" w:rsidRDefault="00BA72C3" w:rsidP="00BA72C3">
            <w:pPr>
              <w:pStyle w:val="ListParagraph"/>
              <w:numPr>
                <w:ilvl w:val="0"/>
                <w:numId w:val="3"/>
              </w:numPr>
              <w:rPr>
                <w:sz w:val="20"/>
                <w:szCs w:val="20"/>
              </w:rPr>
            </w:pPr>
            <w:r w:rsidRPr="00375C93">
              <w:rPr>
                <w:sz w:val="20"/>
                <w:szCs w:val="20"/>
              </w:rPr>
              <w:t>Vice President (</w:t>
            </w:r>
            <w:r>
              <w:rPr>
                <w:sz w:val="20"/>
                <w:szCs w:val="20"/>
              </w:rPr>
              <w:t>F</w:t>
            </w:r>
            <w:r w:rsidRPr="00375C93">
              <w:rPr>
                <w:sz w:val="20"/>
                <w:szCs w:val="20"/>
              </w:rPr>
              <w:t>2022-</w:t>
            </w:r>
            <w:r>
              <w:rPr>
                <w:sz w:val="20"/>
                <w:szCs w:val="20"/>
              </w:rPr>
              <w:t xml:space="preserve"> Sp</w:t>
            </w:r>
            <w:r w:rsidRPr="00375C93">
              <w:rPr>
                <w:sz w:val="20"/>
                <w:szCs w:val="20"/>
              </w:rPr>
              <w:t>202</w:t>
            </w:r>
            <w:r>
              <w:rPr>
                <w:sz w:val="20"/>
                <w:szCs w:val="20"/>
              </w:rPr>
              <w:t>4</w:t>
            </w:r>
            <w:r w:rsidRPr="00375C93">
              <w:rPr>
                <w:sz w:val="20"/>
                <w:szCs w:val="20"/>
              </w:rPr>
              <w:t>)</w:t>
            </w:r>
          </w:p>
        </w:tc>
        <w:tc>
          <w:tcPr>
            <w:tcW w:w="2610" w:type="dxa"/>
            <w:vAlign w:val="center"/>
          </w:tcPr>
          <w:p w14:paraId="3E721465" w14:textId="77777777" w:rsidR="00BA72C3" w:rsidRPr="00375C93" w:rsidRDefault="00BA72C3" w:rsidP="00BA72C3">
            <w:pPr>
              <w:jc w:val="center"/>
              <w:rPr>
                <w:sz w:val="20"/>
                <w:szCs w:val="20"/>
              </w:rPr>
            </w:pPr>
            <w:r>
              <w:rPr>
                <w:sz w:val="20"/>
                <w:szCs w:val="20"/>
              </w:rPr>
              <w:t>Vicki</w:t>
            </w:r>
            <w:r w:rsidRPr="00375C93">
              <w:rPr>
                <w:sz w:val="20"/>
                <w:szCs w:val="20"/>
              </w:rPr>
              <w:t xml:space="preserve"> Jacobi</w:t>
            </w:r>
          </w:p>
        </w:tc>
        <w:tc>
          <w:tcPr>
            <w:tcW w:w="1620" w:type="dxa"/>
            <w:vAlign w:val="center"/>
          </w:tcPr>
          <w:p w14:paraId="39854D0B" w14:textId="77777777" w:rsidR="00BA72C3" w:rsidRPr="00375C93" w:rsidRDefault="00BA72C3" w:rsidP="00BA72C3">
            <w:pPr>
              <w:jc w:val="center"/>
              <w:rPr>
                <w:sz w:val="20"/>
                <w:szCs w:val="20"/>
              </w:rPr>
            </w:pPr>
            <w:r>
              <w:rPr>
                <w:sz w:val="20"/>
                <w:szCs w:val="20"/>
              </w:rPr>
              <w:t>X</w:t>
            </w:r>
          </w:p>
        </w:tc>
      </w:tr>
      <w:tr w:rsidR="00BA72C3" w:rsidRPr="00375C93" w14:paraId="1842384A" w14:textId="77777777" w:rsidTr="00F248AE">
        <w:trPr>
          <w:cantSplit/>
          <w:jc w:val="center"/>
        </w:trPr>
        <w:tc>
          <w:tcPr>
            <w:tcW w:w="5765" w:type="dxa"/>
            <w:vAlign w:val="center"/>
          </w:tcPr>
          <w:p w14:paraId="1D7FB366" w14:textId="77777777" w:rsidR="00BA72C3" w:rsidRPr="00375C93" w:rsidRDefault="00BA72C3" w:rsidP="00BA72C3">
            <w:pPr>
              <w:pStyle w:val="ListParagraph"/>
              <w:numPr>
                <w:ilvl w:val="0"/>
                <w:numId w:val="3"/>
              </w:numPr>
              <w:rPr>
                <w:sz w:val="20"/>
                <w:szCs w:val="20"/>
              </w:rPr>
            </w:pPr>
            <w:r w:rsidRPr="00375C93">
              <w:rPr>
                <w:sz w:val="20"/>
                <w:szCs w:val="20"/>
              </w:rPr>
              <w:t>Secretary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4712101E" w14:textId="77777777" w:rsidR="00BA72C3" w:rsidRPr="00375C93" w:rsidRDefault="00BA72C3" w:rsidP="00BA72C3">
            <w:pPr>
              <w:jc w:val="center"/>
              <w:rPr>
                <w:sz w:val="20"/>
                <w:szCs w:val="20"/>
              </w:rPr>
            </w:pPr>
            <w:r w:rsidRPr="00375C93">
              <w:rPr>
                <w:sz w:val="20"/>
                <w:szCs w:val="20"/>
              </w:rPr>
              <w:t>Michelle Oja</w:t>
            </w:r>
          </w:p>
        </w:tc>
        <w:tc>
          <w:tcPr>
            <w:tcW w:w="1620" w:type="dxa"/>
            <w:vAlign w:val="center"/>
          </w:tcPr>
          <w:p w14:paraId="1B01345B" w14:textId="77777777" w:rsidR="00BA72C3" w:rsidRPr="00375C93" w:rsidRDefault="00BA72C3" w:rsidP="00BA72C3">
            <w:pPr>
              <w:jc w:val="center"/>
              <w:rPr>
                <w:sz w:val="20"/>
                <w:szCs w:val="20"/>
              </w:rPr>
            </w:pPr>
            <w:r>
              <w:rPr>
                <w:sz w:val="20"/>
                <w:szCs w:val="20"/>
              </w:rPr>
              <w:t>X</w:t>
            </w:r>
          </w:p>
        </w:tc>
      </w:tr>
      <w:tr w:rsidR="00BA72C3" w:rsidRPr="00375C93" w14:paraId="3AB9FA7A" w14:textId="77777777" w:rsidTr="00F248AE">
        <w:trPr>
          <w:cantSplit/>
          <w:jc w:val="center"/>
        </w:trPr>
        <w:tc>
          <w:tcPr>
            <w:tcW w:w="5765" w:type="dxa"/>
            <w:vAlign w:val="center"/>
          </w:tcPr>
          <w:p w14:paraId="3F762F52" w14:textId="77777777" w:rsidR="00BA72C3" w:rsidRPr="00375C93" w:rsidRDefault="00BA72C3" w:rsidP="00BA72C3">
            <w:pPr>
              <w:pStyle w:val="ListParagraph"/>
              <w:numPr>
                <w:ilvl w:val="0"/>
                <w:numId w:val="3"/>
              </w:numPr>
              <w:rPr>
                <w:sz w:val="20"/>
                <w:szCs w:val="20"/>
              </w:rPr>
            </w:pPr>
            <w:r w:rsidRPr="00375C93">
              <w:rPr>
                <w:sz w:val="20"/>
                <w:szCs w:val="20"/>
              </w:rPr>
              <w:t>Past President</w:t>
            </w:r>
          </w:p>
        </w:tc>
        <w:tc>
          <w:tcPr>
            <w:tcW w:w="2610" w:type="dxa"/>
            <w:vAlign w:val="center"/>
          </w:tcPr>
          <w:p w14:paraId="34023EB9" w14:textId="1000517C" w:rsidR="00BA72C3" w:rsidRPr="00375C93" w:rsidRDefault="00BA72C3" w:rsidP="00BA72C3">
            <w:pPr>
              <w:jc w:val="center"/>
              <w:rPr>
                <w:sz w:val="20"/>
                <w:szCs w:val="20"/>
              </w:rPr>
            </w:pPr>
            <w:r>
              <w:rPr>
                <w:sz w:val="20"/>
                <w:szCs w:val="20"/>
              </w:rPr>
              <w:t>Geoffrey Dyer</w:t>
            </w:r>
          </w:p>
        </w:tc>
        <w:tc>
          <w:tcPr>
            <w:tcW w:w="1620" w:type="dxa"/>
            <w:vAlign w:val="center"/>
          </w:tcPr>
          <w:p w14:paraId="552D0231" w14:textId="7742B48C" w:rsidR="00BA72C3" w:rsidRPr="00375C93" w:rsidRDefault="00BA72C3" w:rsidP="00BA72C3">
            <w:pPr>
              <w:jc w:val="center"/>
              <w:rPr>
                <w:sz w:val="20"/>
                <w:szCs w:val="20"/>
              </w:rPr>
            </w:pPr>
            <w:r>
              <w:rPr>
                <w:sz w:val="20"/>
                <w:szCs w:val="20"/>
              </w:rPr>
              <w:t>X</w:t>
            </w:r>
          </w:p>
        </w:tc>
      </w:tr>
      <w:tr w:rsidR="00BA72C3" w:rsidRPr="00375C93" w14:paraId="26D33EA7" w14:textId="77777777" w:rsidTr="00F248AE">
        <w:trPr>
          <w:cantSplit/>
          <w:jc w:val="center"/>
        </w:trPr>
        <w:tc>
          <w:tcPr>
            <w:tcW w:w="5765" w:type="dxa"/>
            <w:vAlign w:val="center"/>
          </w:tcPr>
          <w:p w14:paraId="0BCAEAA6" w14:textId="77777777" w:rsidR="00BA72C3" w:rsidRPr="00375C93" w:rsidRDefault="00BA72C3" w:rsidP="00BA72C3">
            <w:pPr>
              <w:pStyle w:val="ListParagraph"/>
              <w:numPr>
                <w:ilvl w:val="0"/>
                <w:numId w:val="3"/>
              </w:numPr>
              <w:rPr>
                <w:sz w:val="20"/>
                <w:szCs w:val="20"/>
              </w:rPr>
            </w:pPr>
            <w:r w:rsidRPr="00375C93">
              <w:rPr>
                <w:sz w:val="20"/>
                <w:szCs w:val="20"/>
              </w:rPr>
              <w:t>Allied Health &amp; Applied Technology division representative</w:t>
            </w:r>
          </w:p>
        </w:tc>
        <w:tc>
          <w:tcPr>
            <w:tcW w:w="2610" w:type="dxa"/>
            <w:vAlign w:val="center"/>
          </w:tcPr>
          <w:p w14:paraId="02988AFF" w14:textId="77777777" w:rsidR="00BA72C3" w:rsidRPr="00375C93" w:rsidRDefault="00BA72C3" w:rsidP="00BA72C3">
            <w:pPr>
              <w:jc w:val="center"/>
              <w:rPr>
                <w:sz w:val="20"/>
                <w:szCs w:val="20"/>
              </w:rPr>
            </w:pPr>
            <w:r w:rsidRPr="00375C93">
              <w:rPr>
                <w:sz w:val="20"/>
                <w:szCs w:val="20"/>
              </w:rPr>
              <w:t>Kanoe Bandy</w:t>
            </w:r>
          </w:p>
        </w:tc>
        <w:tc>
          <w:tcPr>
            <w:tcW w:w="1620" w:type="dxa"/>
            <w:vAlign w:val="center"/>
          </w:tcPr>
          <w:p w14:paraId="3118FDF4" w14:textId="77777777" w:rsidR="00BA72C3" w:rsidRPr="00375C93" w:rsidRDefault="00BA72C3" w:rsidP="00BA72C3">
            <w:pPr>
              <w:jc w:val="center"/>
              <w:rPr>
                <w:sz w:val="20"/>
                <w:szCs w:val="20"/>
              </w:rPr>
            </w:pPr>
            <w:r>
              <w:rPr>
                <w:sz w:val="20"/>
                <w:szCs w:val="20"/>
              </w:rPr>
              <w:t>X</w:t>
            </w:r>
          </w:p>
        </w:tc>
      </w:tr>
      <w:tr w:rsidR="00BA72C3" w:rsidRPr="00375C93" w14:paraId="502C40C9" w14:textId="77777777" w:rsidTr="00F248AE">
        <w:trPr>
          <w:cantSplit/>
          <w:jc w:val="center"/>
        </w:trPr>
        <w:tc>
          <w:tcPr>
            <w:tcW w:w="5765" w:type="dxa"/>
            <w:vAlign w:val="center"/>
          </w:tcPr>
          <w:p w14:paraId="11176250" w14:textId="77777777" w:rsidR="00BA72C3" w:rsidRPr="00375C93" w:rsidRDefault="00BA72C3" w:rsidP="00BA72C3">
            <w:pPr>
              <w:pStyle w:val="ListParagraph"/>
              <w:numPr>
                <w:ilvl w:val="0"/>
                <w:numId w:val="3"/>
              </w:numPr>
              <w:rPr>
                <w:sz w:val="20"/>
                <w:szCs w:val="20"/>
              </w:rPr>
            </w:pPr>
            <w:r w:rsidRPr="00375C93">
              <w:rPr>
                <w:sz w:val="20"/>
                <w:szCs w:val="20"/>
              </w:rPr>
              <w:t>Business, Arts, Y Humanities division representative</w:t>
            </w:r>
          </w:p>
        </w:tc>
        <w:tc>
          <w:tcPr>
            <w:tcW w:w="2610" w:type="dxa"/>
            <w:vAlign w:val="center"/>
          </w:tcPr>
          <w:p w14:paraId="49236224" w14:textId="77777777" w:rsidR="00BA72C3" w:rsidRPr="00375C93" w:rsidRDefault="00BA72C3" w:rsidP="00BA72C3">
            <w:pPr>
              <w:jc w:val="center"/>
              <w:rPr>
                <w:sz w:val="20"/>
                <w:szCs w:val="20"/>
              </w:rPr>
            </w:pPr>
            <w:r w:rsidRPr="00375C93">
              <w:rPr>
                <w:sz w:val="20"/>
                <w:szCs w:val="20"/>
              </w:rPr>
              <w:t>Lori Travis</w:t>
            </w:r>
          </w:p>
        </w:tc>
        <w:tc>
          <w:tcPr>
            <w:tcW w:w="1620" w:type="dxa"/>
            <w:vAlign w:val="center"/>
          </w:tcPr>
          <w:p w14:paraId="6D78D911" w14:textId="77777777" w:rsidR="00BA72C3" w:rsidRPr="00375C93" w:rsidRDefault="00BA72C3" w:rsidP="00BA72C3">
            <w:pPr>
              <w:jc w:val="center"/>
              <w:rPr>
                <w:sz w:val="20"/>
                <w:szCs w:val="20"/>
              </w:rPr>
            </w:pPr>
            <w:r>
              <w:rPr>
                <w:sz w:val="20"/>
                <w:szCs w:val="20"/>
              </w:rPr>
              <w:t>X</w:t>
            </w:r>
          </w:p>
        </w:tc>
      </w:tr>
      <w:tr w:rsidR="00BA72C3" w:rsidRPr="00375C93" w14:paraId="210FE061" w14:textId="77777777" w:rsidTr="00F248AE">
        <w:trPr>
          <w:cantSplit/>
          <w:jc w:val="center"/>
        </w:trPr>
        <w:tc>
          <w:tcPr>
            <w:tcW w:w="5765" w:type="dxa"/>
            <w:vAlign w:val="center"/>
          </w:tcPr>
          <w:p w14:paraId="4CBE302B" w14:textId="77777777" w:rsidR="00BA72C3" w:rsidRPr="00375C93" w:rsidRDefault="00BA72C3" w:rsidP="00BA72C3">
            <w:pPr>
              <w:pStyle w:val="ListParagraph"/>
              <w:numPr>
                <w:ilvl w:val="0"/>
                <w:numId w:val="3"/>
              </w:numPr>
              <w:rPr>
                <w:sz w:val="20"/>
                <w:szCs w:val="20"/>
              </w:rPr>
            </w:pPr>
            <w:r w:rsidRPr="00375C93">
              <w:rPr>
                <w:sz w:val="20"/>
                <w:szCs w:val="20"/>
              </w:rPr>
              <w:t>English &amp; Language Arts division representative</w:t>
            </w:r>
          </w:p>
        </w:tc>
        <w:tc>
          <w:tcPr>
            <w:tcW w:w="2610" w:type="dxa"/>
            <w:vAlign w:val="center"/>
          </w:tcPr>
          <w:p w14:paraId="374AB099" w14:textId="77777777" w:rsidR="00BA72C3" w:rsidRPr="00375C93" w:rsidRDefault="00BA72C3" w:rsidP="00BA72C3">
            <w:pPr>
              <w:jc w:val="center"/>
              <w:rPr>
                <w:sz w:val="20"/>
                <w:szCs w:val="20"/>
              </w:rPr>
            </w:pPr>
            <w:r w:rsidRPr="00375C93">
              <w:rPr>
                <w:sz w:val="20"/>
                <w:szCs w:val="20"/>
              </w:rPr>
              <w:t>Chris Chung-Wee</w:t>
            </w:r>
          </w:p>
        </w:tc>
        <w:tc>
          <w:tcPr>
            <w:tcW w:w="1620" w:type="dxa"/>
            <w:vAlign w:val="center"/>
          </w:tcPr>
          <w:p w14:paraId="4765A24B" w14:textId="2C9FA095" w:rsidR="00BA72C3" w:rsidRPr="00375C93" w:rsidRDefault="00BA72C3" w:rsidP="00BA72C3">
            <w:pPr>
              <w:jc w:val="center"/>
              <w:rPr>
                <w:sz w:val="20"/>
                <w:szCs w:val="20"/>
              </w:rPr>
            </w:pPr>
          </w:p>
        </w:tc>
      </w:tr>
      <w:tr w:rsidR="00BA72C3" w:rsidRPr="00375C93" w14:paraId="0002201E" w14:textId="77777777" w:rsidTr="00F248AE">
        <w:trPr>
          <w:cantSplit/>
          <w:jc w:val="center"/>
        </w:trPr>
        <w:tc>
          <w:tcPr>
            <w:tcW w:w="5765" w:type="dxa"/>
            <w:vAlign w:val="center"/>
          </w:tcPr>
          <w:p w14:paraId="791FA780" w14:textId="77777777" w:rsidR="00BA72C3" w:rsidRPr="00375C93" w:rsidRDefault="00BA72C3" w:rsidP="00BA72C3">
            <w:pPr>
              <w:pStyle w:val="ListParagraph"/>
              <w:numPr>
                <w:ilvl w:val="0"/>
                <w:numId w:val="3"/>
              </w:numPr>
              <w:rPr>
                <w:sz w:val="20"/>
                <w:szCs w:val="20"/>
              </w:rPr>
            </w:pPr>
            <w:r w:rsidRPr="00375C93">
              <w:rPr>
                <w:sz w:val="20"/>
                <w:szCs w:val="20"/>
              </w:rPr>
              <w:t>Learning Support division representative</w:t>
            </w:r>
          </w:p>
        </w:tc>
        <w:tc>
          <w:tcPr>
            <w:tcW w:w="2610" w:type="dxa"/>
            <w:vAlign w:val="center"/>
          </w:tcPr>
          <w:p w14:paraId="4E69D787" w14:textId="77777777" w:rsidR="00BA72C3" w:rsidRPr="00375C93" w:rsidRDefault="00BA72C3" w:rsidP="00BA72C3">
            <w:pPr>
              <w:jc w:val="center"/>
              <w:rPr>
                <w:sz w:val="20"/>
                <w:szCs w:val="20"/>
              </w:rPr>
            </w:pPr>
            <w:r w:rsidRPr="00375C93">
              <w:rPr>
                <w:sz w:val="20"/>
                <w:szCs w:val="20"/>
              </w:rPr>
              <w:t>Darcy Bogle</w:t>
            </w:r>
          </w:p>
        </w:tc>
        <w:tc>
          <w:tcPr>
            <w:tcW w:w="1620" w:type="dxa"/>
            <w:vAlign w:val="center"/>
          </w:tcPr>
          <w:p w14:paraId="4D7E43F6" w14:textId="55154908" w:rsidR="00BA72C3" w:rsidRPr="00375C93" w:rsidRDefault="00BA72C3" w:rsidP="00BA72C3">
            <w:pPr>
              <w:jc w:val="center"/>
              <w:rPr>
                <w:sz w:val="20"/>
                <w:szCs w:val="20"/>
              </w:rPr>
            </w:pPr>
            <w:r>
              <w:rPr>
                <w:sz w:val="20"/>
                <w:szCs w:val="20"/>
              </w:rPr>
              <w:t>X</w:t>
            </w:r>
          </w:p>
        </w:tc>
      </w:tr>
      <w:tr w:rsidR="00BA72C3" w:rsidRPr="00375C93" w14:paraId="0118F42F" w14:textId="77777777" w:rsidTr="00F248AE">
        <w:trPr>
          <w:cantSplit/>
          <w:jc w:val="center"/>
        </w:trPr>
        <w:tc>
          <w:tcPr>
            <w:tcW w:w="5765" w:type="dxa"/>
            <w:vAlign w:val="center"/>
          </w:tcPr>
          <w:p w14:paraId="6C96DA04" w14:textId="77777777" w:rsidR="00BA72C3" w:rsidRPr="00375C93" w:rsidRDefault="00BA72C3" w:rsidP="00BA72C3">
            <w:pPr>
              <w:pStyle w:val="ListParagraph"/>
              <w:numPr>
                <w:ilvl w:val="0"/>
                <w:numId w:val="3"/>
              </w:numPr>
              <w:rPr>
                <w:sz w:val="20"/>
                <w:szCs w:val="20"/>
              </w:rPr>
            </w:pPr>
            <w:r w:rsidRPr="00375C93">
              <w:rPr>
                <w:sz w:val="20"/>
                <w:szCs w:val="20"/>
              </w:rPr>
              <w:t>Math &amp; Science division representative</w:t>
            </w:r>
          </w:p>
        </w:tc>
        <w:tc>
          <w:tcPr>
            <w:tcW w:w="2610" w:type="dxa"/>
            <w:vAlign w:val="center"/>
          </w:tcPr>
          <w:p w14:paraId="7236B15B" w14:textId="77777777" w:rsidR="00BA72C3" w:rsidRPr="00375C93" w:rsidRDefault="00BA72C3" w:rsidP="00BA72C3">
            <w:pPr>
              <w:jc w:val="center"/>
              <w:rPr>
                <w:sz w:val="20"/>
                <w:szCs w:val="20"/>
              </w:rPr>
            </w:pPr>
            <w:r>
              <w:rPr>
                <w:sz w:val="20"/>
                <w:szCs w:val="20"/>
              </w:rPr>
              <w:t>Nate</w:t>
            </w:r>
            <w:r w:rsidRPr="00375C93">
              <w:rPr>
                <w:sz w:val="20"/>
                <w:szCs w:val="20"/>
              </w:rPr>
              <w:t xml:space="preserve"> Cahoon</w:t>
            </w:r>
          </w:p>
        </w:tc>
        <w:tc>
          <w:tcPr>
            <w:tcW w:w="1620" w:type="dxa"/>
            <w:vAlign w:val="center"/>
          </w:tcPr>
          <w:p w14:paraId="373ED909" w14:textId="77777777" w:rsidR="00BA72C3" w:rsidRPr="00375C93" w:rsidRDefault="00BA72C3" w:rsidP="00BA72C3">
            <w:pPr>
              <w:jc w:val="center"/>
              <w:rPr>
                <w:sz w:val="20"/>
                <w:szCs w:val="20"/>
              </w:rPr>
            </w:pPr>
            <w:r>
              <w:rPr>
                <w:sz w:val="20"/>
                <w:szCs w:val="20"/>
              </w:rPr>
              <w:t>X</w:t>
            </w:r>
          </w:p>
        </w:tc>
      </w:tr>
      <w:tr w:rsidR="00BA72C3" w:rsidRPr="00375C93" w14:paraId="6820A58D" w14:textId="77777777" w:rsidTr="00F248AE">
        <w:trPr>
          <w:cantSplit/>
          <w:jc w:val="center"/>
        </w:trPr>
        <w:tc>
          <w:tcPr>
            <w:tcW w:w="5765" w:type="dxa"/>
            <w:vAlign w:val="center"/>
          </w:tcPr>
          <w:p w14:paraId="355C4E3F" w14:textId="77777777" w:rsidR="00BA72C3" w:rsidRPr="00375C93" w:rsidRDefault="00BA72C3" w:rsidP="00BA72C3">
            <w:pPr>
              <w:pStyle w:val="ListParagraph"/>
              <w:numPr>
                <w:ilvl w:val="0"/>
                <w:numId w:val="3"/>
              </w:numPr>
              <w:rPr>
                <w:sz w:val="20"/>
                <w:szCs w:val="20"/>
              </w:rPr>
            </w:pPr>
            <w:r w:rsidRPr="00375C93">
              <w:rPr>
                <w:sz w:val="20"/>
                <w:szCs w:val="20"/>
              </w:rPr>
              <w:t>Social &amp; Behavioral Sciences division representative</w:t>
            </w:r>
          </w:p>
        </w:tc>
        <w:tc>
          <w:tcPr>
            <w:tcW w:w="2610" w:type="dxa"/>
            <w:vAlign w:val="center"/>
          </w:tcPr>
          <w:p w14:paraId="31328FF2" w14:textId="77777777" w:rsidR="00BA72C3" w:rsidRPr="00375C93" w:rsidRDefault="00BA72C3" w:rsidP="00BA72C3">
            <w:pPr>
              <w:jc w:val="center"/>
              <w:rPr>
                <w:sz w:val="20"/>
                <w:szCs w:val="20"/>
              </w:rPr>
            </w:pPr>
            <w:r>
              <w:rPr>
                <w:sz w:val="20"/>
                <w:szCs w:val="20"/>
              </w:rPr>
              <w:t>Ken Smith</w:t>
            </w:r>
          </w:p>
        </w:tc>
        <w:tc>
          <w:tcPr>
            <w:tcW w:w="1620" w:type="dxa"/>
            <w:vAlign w:val="center"/>
          </w:tcPr>
          <w:p w14:paraId="7BC8F9B6" w14:textId="77777777" w:rsidR="00BA72C3" w:rsidRPr="00375C93" w:rsidRDefault="00BA72C3" w:rsidP="00BA72C3">
            <w:pPr>
              <w:jc w:val="center"/>
              <w:rPr>
                <w:sz w:val="20"/>
                <w:szCs w:val="20"/>
              </w:rPr>
            </w:pPr>
            <w:r>
              <w:rPr>
                <w:sz w:val="20"/>
                <w:szCs w:val="20"/>
              </w:rPr>
              <w:t>X</w:t>
            </w:r>
          </w:p>
        </w:tc>
      </w:tr>
      <w:tr w:rsidR="00BA72C3" w:rsidRPr="00375C93" w14:paraId="51194E54" w14:textId="77777777" w:rsidTr="00F248AE">
        <w:trPr>
          <w:cantSplit/>
          <w:jc w:val="center"/>
        </w:trPr>
        <w:tc>
          <w:tcPr>
            <w:tcW w:w="5765" w:type="dxa"/>
            <w:vAlign w:val="center"/>
          </w:tcPr>
          <w:p w14:paraId="477C0024" w14:textId="77777777" w:rsidR="00BA72C3" w:rsidRPr="00375C93" w:rsidRDefault="00BA72C3" w:rsidP="00BA72C3">
            <w:pPr>
              <w:pStyle w:val="ListParagraph"/>
              <w:numPr>
                <w:ilvl w:val="0"/>
                <w:numId w:val="3"/>
              </w:numPr>
              <w:rPr>
                <w:sz w:val="20"/>
                <w:szCs w:val="20"/>
              </w:rPr>
            </w:pPr>
            <w:r w:rsidRPr="00375C93">
              <w:rPr>
                <w:sz w:val="20"/>
                <w:szCs w:val="20"/>
              </w:rPr>
              <w:t>Adjunct Faculty representative</w:t>
            </w:r>
          </w:p>
        </w:tc>
        <w:tc>
          <w:tcPr>
            <w:tcW w:w="2610" w:type="dxa"/>
            <w:vAlign w:val="center"/>
          </w:tcPr>
          <w:p w14:paraId="7B1E50D2" w14:textId="77777777" w:rsidR="00BA72C3" w:rsidRPr="00375C93" w:rsidRDefault="00BA72C3" w:rsidP="00BA72C3">
            <w:pPr>
              <w:jc w:val="center"/>
              <w:rPr>
                <w:sz w:val="20"/>
                <w:szCs w:val="20"/>
              </w:rPr>
            </w:pPr>
            <w:r>
              <w:rPr>
                <w:sz w:val="20"/>
                <w:szCs w:val="20"/>
              </w:rPr>
              <w:t>Marni Cahoon</w:t>
            </w:r>
          </w:p>
        </w:tc>
        <w:tc>
          <w:tcPr>
            <w:tcW w:w="1620" w:type="dxa"/>
            <w:vAlign w:val="center"/>
          </w:tcPr>
          <w:p w14:paraId="550F9022" w14:textId="02E04475" w:rsidR="00BA72C3" w:rsidRPr="00375C93" w:rsidRDefault="00BA72C3" w:rsidP="00BA72C3">
            <w:pPr>
              <w:jc w:val="center"/>
              <w:rPr>
                <w:sz w:val="20"/>
                <w:szCs w:val="20"/>
              </w:rPr>
            </w:pPr>
          </w:p>
        </w:tc>
      </w:tr>
      <w:tr w:rsidR="00BA72C3" w:rsidRPr="00375C93" w14:paraId="27FD597B" w14:textId="77777777" w:rsidTr="00F248AE">
        <w:trPr>
          <w:cantSplit/>
          <w:jc w:val="center"/>
        </w:trPr>
        <w:tc>
          <w:tcPr>
            <w:tcW w:w="5765" w:type="dxa"/>
            <w:vAlign w:val="center"/>
          </w:tcPr>
          <w:p w14:paraId="52DECE85" w14:textId="77777777" w:rsidR="00BA72C3" w:rsidRPr="00375C93" w:rsidRDefault="00BA72C3" w:rsidP="00BA72C3">
            <w:pPr>
              <w:pStyle w:val="ListParagraph"/>
              <w:numPr>
                <w:ilvl w:val="0"/>
                <w:numId w:val="3"/>
              </w:numPr>
              <w:rPr>
                <w:sz w:val="20"/>
                <w:szCs w:val="20"/>
              </w:rPr>
            </w:pPr>
            <w:r w:rsidRPr="00375C93">
              <w:rPr>
                <w:sz w:val="20"/>
                <w:szCs w:val="20"/>
              </w:rPr>
              <w:t>Career &amp; Technical Education representative</w:t>
            </w:r>
          </w:p>
        </w:tc>
        <w:tc>
          <w:tcPr>
            <w:tcW w:w="2610" w:type="dxa"/>
            <w:vAlign w:val="center"/>
          </w:tcPr>
          <w:p w14:paraId="48A5B4A2" w14:textId="40AE5482" w:rsidR="00BA72C3" w:rsidRPr="00375C93" w:rsidRDefault="00BA72C3" w:rsidP="00BA72C3">
            <w:pPr>
              <w:jc w:val="center"/>
              <w:rPr>
                <w:sz w:val="20"/>
                <w:szCs w:val="20"/>
              </w:rPr>
            </w:pPr>
            <w:r>
              <w:rPr>
                <w:sz w:val="20"/>
                <w:szCs w:val="20"/>
              </w:rPr>
              <w:t>Amar Abbott</w:t>
            </w:r>
          </w:p>
        </w:tc>
        <w:tc>
          <w:tcPr>
            <w:tcW w:w="1620" w:type="dxa"/>
            <w:vAlign w:val="center"/>
          </w:tcPr>
          <w:p w14:paraId="180F8F68" w14:textId="77777777" w:rsidR="00BA72C3" w:rsidRPr="00375C93" w:rsidRDefault="00BA72C3" w:rsidP="00BA72C3">
            <w:pPr>
              <w:jc w:val="center"/>
              <w:rPr>
                <w:sz w:val="20"/>
                <w:szCs w:val="20"/>
              </w:rPr>
            </w:pPr>
            <w:r>
              <w:rPr>
                <w:sz w:val="20"/>
                <w:szCs w:val="20"/>
              </w:rPr>
              <w:t>X</w:t>
            </w:r>
          </w:p>
        </w:tc>
      </w:tr>
      <w:tr w:rsidR="00BA72C3" w:rsidRPr="00375C93" w14:paraId="1B9928A4" w14:textId="77777777" w:rsidTr="00F248AE">
        <w:trPr>
          <w:cantSplit/>
          <w:jc w:val="center"/>
        </w:trPr>
        <w:tc>
          <w:tcPr>
            <w:tcW w:w="5765" w:type="dxa"/>
            <w:vAlign w:val="center"/>
          </w:tcPr>
          <w:p w14:paraId="3D5E8F36" w14:textId="77777777" w:rsidR="00BA72C3" w:rsidRPr="004038C2" w:rsidRDefault="00BA72C3" w:rsidP="00BA72C3">
            <w:pPr>
              <w:rPr>
                <w:sz w:val="20"/>
                <w:szCs w:val="20"/>
              </w:rPr>
            </w:pPr>
            <w:r>
              <w:rPr>
                <w:sz w:val="20"/>
                <w:szCs w:val="20"/>
              </w:rPr>
              <w:t>Guests</w:t>
            </w:r>
          </w:p>
        </w:tc>
        <w:tc>
          <w:tcPr>
            <w:tcW w:w="2610" w:type="dxa"/>
            <w:vAlign w:val="center"/>
          </w:tcPr>
          <w:p w14:paraId="43B9593E" w14:textId="77777777" w:rsidR="00BA72C3" w:rsidRDefault="00BA72C3" w:rsidP="00BA72C3">
            <w:pPr>
              <w:rPr>
                <w:sz w:val="20"/>
                <w:szCs w:val="20"/>
              </w:rPr>
            </w:pPr>
            <w:r>
              <w:rPr>
                <w:sz w:val="20"/>
                <w:szCs w:val="20"/>
              </w:rPr>
              <w:t>Student Acosta</w:t>
            </w:r>
          </w:p>
          <w:p w14:paraId="6FA8E80D" w14:textId="4F987811" w:rsidR="00BA72C3" w:rsidRPr="00375C93" w:rsidRDefault="00BA72C3" w:rsidP="00BA72C3">
            <w:pPr>
              <w:rPr>
                <w:sz w:val="20"/>
                <w:szCs w:val="20"/>
              </w:rPr>
            </w:pPr>
            <w:r>
              <w:rPr>
                <w:sz w:val="20"/>
                <w:szCs w:val="20"/>
              </w:rPr>
              <w:t>Vice President Li</w:t>
            </w:r>
          </w:p>
        </w:tc>
        <w:tc>
          <w:tcPr>
            <w:tcW w:w="1620" w:type="dxa"/>
          </w:tcPr>
          <w:p w14:paraId="528A54EE" w14:textId="77777777" w:rsidR="00BA72C3" w:rsidRDefault="00BA72C3" w:rsidP="00BA72C3">
            <w:pPr>
              <w:jc w:val="center"/>
              <w:rPr>
                <w:sz w:val="20"/>
                <w:szCs w:val="20"/>
              </w:rPr>
            </w:pPr>
            <w:r>
              <w:rPr>
                <w:sz w:val="20"/>
                <w:szCs w:val="20"/>
              </w:rPr>
              <w:t>X</w:t>
            </w:r>
          </w:p>
          <w:p w14:paraId="3DDB27F8" w14:textId="1FE91E2E" w:rsidR="00BA72C3" w:rsidRPr="00375C93" w:rsidRDefault="00BA72C3" w:rsidP="00BA72C3">
            <w:pPr>
              <w:jc w:val="center"/>
              <w:rPr>
                <w:sz w:val="20"/>
                <w:szCs w:val="20"/>
              </w:rPr>
            </w:pPr>
            <w:r>
              <w:rPr>
                <w:sz w:val="20"/>
                <w:szCs w:val="20"/>
              </w:rPr>
              <w:t>X</w:t>
            </w:r>
          </w:p>
        </w:tc>
      </w:tr>
    </w:tbl>
    <w:p w14:paraId="630A33CE" w14:textId="77777777" w:rsidR="00ED6D29" w:rsidRDefault="00F552BB" w:rsidP="00BA72C3">
      <w:pPr>
        <w:pStyle w:val="Heading2"/>
        <w:spacing w:after="0"/>
        <w:rPr>
          <w:b/>
          <w:sz w:val="22"/>
          <w:szCs w:val="22"/>
        </w:rPr>
      </w:pPr>
      <w:bookmarkStart w:id="2" w:name="_bh25la9a7px0" w:colFirst="0" w:colLast="0"/>
      <w:bookmarkEnd w:id="2"/>
      <w:r>
        <w:rPr>
          <w:b/>
          <w:sz w:val="22"/>
          <w:szCs w:val="22"/>
        </w:rPr>
        <w:t xml:space="preserve">Public Comment </w:t>
      </w:r>
    </w:p>
    <w:p w14:paraId="69B0B267" w14:textId="2E89F897" w:rsidR="00BA72C3" w:rsidRPr="00BA72C3" w:rsidRDefault="00BA72C3" w:rsidP="00BA72C3">
      <w:r>
        <w:t>Introductions were made to ensure that our guests were familiar with the Council members.</w:t>
      </w:r>
    </w:p>
    <w:p w14:paraId="19724945" w14:textId="77777777" w:rsidR="00ED6D29" w:rsidRDefault="00F552BB" w:rsidP="00BA72C3">
      <w:pPr>
        <w:pStyle w:val="Heading2"/>
        <w:spacing w:after="0"/>
        <w:rPr>
          <w:b/>
          <w:sz w:val="22"/>
          <w:szCs w:val="22"/>
        </w:rPr>
      </w:pPr>
      <w:bookmarkStart w:id="3" w:name="_chos11bhrsfq" w:colFirst="0" w:colLast="0"/>
      <w:bookmarkEnd w:id="3"/>
      <w:r>
        <w:rPr>
          <w:b/>
          <w:sz w:val="22"/>
          <w:szCs w:val="22"/>
        </w:rPr>
        <w:t>Action Items</w:t>
      </w:r>
    </w:p>
    <w:p w14:paraId="507190F7" w14:textId="77777777" w:rsidR="00ED6D29" w:rsidRDefault="00F552BB" w:rsidP="00BA72C3">
      <w:pPr>
        <w:pStyle w:val="Heading3"/>
        <w:spacing w:after="0"/>
        <w:rPr>
          <w:sz w:val="22"/>
          <w:szCs w:val="22"/>
        </w:rPr>
      </w:pPr>
      <w:bookmarkStart w:id="4" w:name="_yna9ibvmg6s5" w:colFirst="0" w:colLast="0"/>
      <w:bookmarkEnd w:id="4"/>
      <w:r>
        <w:rPr>
          <w:sz w:val="22"/>
          <w:szCs w:val="22"/>
        </w:rPr>
        <w:t xml:space="preserve">Approval of the Minutes </w:t>
      </w:r>
    </w:p>
    <w:p w14:paraId="2FD336B6" w14:textId="54509976" w:rsidR="00ED6D29" w:rsidRDefault="00F552BB" w:rsidP="00BA72C3">
      <w:r>
        <w:t xml:space="preserve">August 20, </w:t>
      </w:r>
      <w:proofErr w:type="gramStart"/>
      <w:r>
        <w:t>2024</w:t>
      </w:r>
      <w:proofErr w:type="gramEnd"/>
      <w:r>
        <w:t xml:space="preserve"> Meeting</w:t>
      </w:r>
      <w:r w:rsidR="00BA72C3">
        <w:t>:</w:t>
      </w:r>
      <w:r w:rsidR="00BA72C3">
        <w:tab/>
        <w:t>The Minutes were approved by acclimation with a spelling correction.</w:t>
      </w:r>
      <w:r>
        <w:t xml:space="preserve"> </w:t>
      </w:r>
    </w:p>
    <w:p w14:paraId="54E6BBEF" w14:textId="77777777" w:rsidR="00ED6D29" w:rsidRDefault="00F552BB" w:rsidP="00BA72C3">
      <w:pPr>
        <w:pStyle w:val="Heading3"/>
        <w:spacing w:after="0"/>
        <w:rPr>
          <w:color w:val="242424"/>
        </w:rPr>
      </w:pPr>
      <w:bookmarkStart w:id="5" w:name="_m5pnlmwhkcdv" w:colFirst="0" w:colLast="0"/>
      <w:bookmarkEnd w:id="5"/>
      <w:r>
        <w:rPr>
          <w:sz w:val="22"/>
          <w:szCs w:val="22"/>
        </w:rPr>
        <w:t>New Business</w:t>
      </w:r>
    </w:p>
    <w:p w14:paraId="32C4952B" w14:textId="77777777" w:rsidR="00ED6D29" w:rsidRDefault="00F552BB" w:rsidP="00BA72C3">
      <w:pPr>
        <w:numPr>
          <w:ilvl w:val="0"/>
          <w:numId w:val="1"/>
        </w:numPr>
        <w:shd w:val="clear" w:color="auto" w:fill="FFFFFF"/>
        <w:spacing w:before="240"/>
      </w:pPr>
      <w:r>
        <w:rPr>
          <w:color w:val="0A0A0A"/>
          <w:shd w:val="clear" w:color="auto" w:fill="FEFEFE"/>
        </w:rPr>
        <w:t xml:space="preserve">Academic Senate Sub-committee Charter updates: </w:t>
      </w:r>
    </w:p>
    <w:p w14:paraId="3A9B6831" w14:textId="2CBCACDD" w:rsidR="00ED6D29" w:rsidRDefault="00F552BB" w:rsidP="00BA72C3">
      <w:pPr>
        <w:numPr>
          <w:ilvl w:val="1"/>
          <w:numId w:val="1"/>
        </w:numPr>
        <w:shd w:val="clear" w:color="auto" w:fill="FFFFFF"/>
        <w:rPr>
          <w:color w:val="0A0A0A"/>
          <w:shd w:val="clear" w:color="auto" w:fill="FEFEFE"/>
        </w:rPr>
      </w:pPr>
      <w:r>
        <w:rPr>
          <w:color w:val="0A0A0A"/>
          <w:shd w:val="clear" w:color="auto" w:fill="FEFEFE"/>
        </w:rPr>
        <w:t>Academic Policies and Procedures (AP&amp;P) Committee</w:t>
      </w:r>
      <w:r w:rsidR="00BA72C3">
        <w:rPr>
          <w:color w:val="0A0A0A"/>
          <w:shd w:val="clear" w:color="auto" w:fill="FEFEFE"/>
        </w:rPr>
        <w:t>:</w:t>
      </w:r>
      <w:r w:rsidR="00BA72C3">
        <w:rPr>
          <w:color w:val="0A0A0A"/>
          <w:shd w:val="clear" w:color="auto" w:fill="FEFEFE"/>
        </w:rPr>
        <w:tab/>
        <w:t xml:space="preserve">Vice President Jacobi moved to accept the charter as suggested, with a second by Secretary Oja.  The motion passed.  </w:t>
      </w:r>
    </w:p>
    <w:p w14:paraId="76F8E3E8" w14:textId="52A70248" w:rsidR="00ED6D29" w:rsidRDefault="00F552BB" w:rsidP="00BA72C3">
      <w:pPr>
        <w:numPr>
          <w:ilvl w:val="0"/>
          <w:numId w:val="1"/>
        </w:numPr>
        <w:shd w:val="clear" w:color="auto" w:fill="FFFFFF"/>
        <w:rPr>
          <w:color w:val="0A0A0A"/>
          <w:shd w:val="clear" w:color="auto" w:fill="FEFEFE"/>
        </w:rPr>
      </w:pPr>
      <w:r>
        <w:rPr>
          <w:color w:val="0A0A0A"/>
          <w:shd w:val="clear" w:color="auto" w:fill="FEFEFE"/>
        </w:rPr>
        <w:t>Board Policies and Administrative Procedures for review and revision</w:t>
      </w:r>
      <w:r w:rsidR="00BA72C3">
        <w:rPr>
          <w:color w:val="0A0A0A"/>
          <w:shd w:val="clear" w:color="auto" w:fill="FEFEFE"/>
        </w:rPr>
        <w:t>:</w:t>
      </w:r>
      <w:r w:rsidR="00BA72C3">
        <w:rPr>
          <w:color w:val="0A0A0A"/>
          <w:shd w:val="clear" w:color="auto" w:fill="FEFEFE"/>
        </w:rPr>
        <w:tab/>
        <w:t xml:space="preserve">C. Duron introduced some of the policies that the President’s Office shared with her as “belonging” to Academic Senate (AS).  Last year, the Council either created ad hoc committees or </w:t>
      </w:r>
      <w:r w:rsidR="00BA72C3">
        <w:rPr>
          <w:color w:val="0A0A0A"/>
          <w:shd w:val="clear" w:color="auto" w:fill="FEFEFE"/>
        </w:rPr>
        <w:lastRenderedPageBreak/>
        <w:t>referred policies revisions to sub-committees of the Academic Senate</w:t>
      </w:r>
      <w:r w:rsidR="00791610">
        <w:rPr>
          <w:color w:val="0A0A0A"/>
          <w:shd w:val="clear" w:color="auto" w:fill="FEFEFE"/>
        </w:rPr>
        <w:t>.  N. Cahoon asked if the president recommended changes, and C. Duron said that there were no recommended changes; this may just be on a cycle of review.</w:t>
      </w:r>
    </w:p>
    <w:p w14:paraId="2AC92E93" w14:textId="670BBE87" w:rsidR="00BA72C3" w:rsidRPr="00BA72C3" w:rsidRDefault="00F552BB" w:rsidP="00BA72C3">
      <w:pPr>
        <w:numPr>
          <w:ilvl w:val="1"/>
          <w:numId w:val="1"/>
        </w:numPr>
        <w:shd w:val="clear" w:color="auto" w:fill="FFFFFF"/>
        <w:rPr>
          <w:color w:val="0A0A0A"/>
          <w:shd w:val="clear" w:color="auto" w:fill="FEFEFE"/>
        </w:rPr>
      </w:pPr>
      <w:r>
        <w:rPr>
          <w:color w:val="0A0A0A"/>
          <w:shd w:val="clear" w:color="auto" w:fill="FEFEFE"/>
        </w:rPr>
        <w:t>AP 2510 Participation in Local Decision-Making</w:t>
      </w:r>
      <w:r w:rsidR="00BA72C3">
        <w:rPr>
          <w:color w:val="0A0A0A"/>
          <w:shd w:val="clear" w:color="auto" w:fill="FEFEFE"/>
        </w:rPr>
        <w:t>:</w:t>
      </w:r>
      <w:r w:rsidR="00BA72C3">
        <w:rPr>
          <w:color w:val="0A0A0A"/>
          <w:shd w:val="clear" w:color="auto" w:fill="FEFEFE"/>
        </w:rPr>
        <w:tab/>
        <w:t xml:space="preserve">M. Oja moved to create an ad hoc committee based on volunteers from the Senate of the Whole, with a second by D. Bogle.  The motion passed.  </w:t>
      </w:r>
    </w:p>
    <w:p w14:paraId="1936AE5A" w14:textId="77777777" w:rsidR="00ED6D29" w:rsidRDefault="00F552BB" w:rsidP="00BA72C3">
      <w:pPr>
        <w:numPr>
          <w:ilvl w:val="1"/>
          <w:numId w:val="1"/>
        </w:numPr>
        <w:shd w:val="clear" w:color="auto" w:fill="FFFFFF"/>
        <w:rPr>
          <w:color w:val="0A0A0A"/>
          <w:shd w:val="clear" w:color="auto" w:fill="FEFEFE"/>
        </w:rPr>
      </w:pPr>
      <w:r>
        <w:rPr>
          <w:color w:val="0A0A0A"/>
          <w:shd w:val="clear" w:color="auto" w:fill="FEFEFE"/>
        </w:rPr>
        <w:t>AP 4010 Academic Calendar</w:t>
      </w:r>
    </w:p>
    <w:p w14:paraId="31425CE7" w14:textId="34311622" w:rsidR="00BA72C3" w:rsidRDefault="00BA72C3" w:rsidP="00BA72C3">
      <w:pPr>
        <w:numPr>
          <w:ilvl w:val="2"/>
          <w:numId w:val="1"/>
        </w:numPr>
        <w:shd w:val="clear" w:color="auto" w:fill="FFFFFF"/>
        <w:rPr>
          <w:color w:val="0A0A0A"/>
          <w:shd w:val="clear" w:color="auto" w:fill="FEFEFE"/>
        </w:rPr>
      </w:pPr>
      <w:r>
        <w:rPr>
          <w:color w:val="0A0A0A"/>
          <w:shd w:val="clear" w:color="auto" w:fill="FEFEFE"/>
        </w:rPr>
        <w:t xml:space="preserve">There was some confusion about this policy because usually the union negotiates the </w:t>
      </w:r>
      <w:proofErr w:type="gramStart"/>
      <w:r>
        <w:rPr>
          <w:color w:val="0A0A0A"/>
          <w:shd w:val="clear" w:color="auto" w:fill="FEFEFE"/>
        </w:rPr>
        <w:t>calendar</w:t>
      </w:r>
      <w:proofErr w:type="gramEnd"/>
      <w:r>
        <w:rPr>
          <w:color w:val="0A0A0A"/>
          <w:shd w:val="clear" w:color="auto" w:fill="FEFEFE"/>
        </w:rPr>
        <w:t xml:space="preserve"> and the Faculty Professional Development Committee (PDC) organizes the in-service calendar.  </w:t>
      </w:r>
    </w:p>
    <w:p w14:paraId="3950BBE0" w14:textId="402BB01E" w:rsidR="00BA72C3" w:rsidRDefault="00BA72C3" w:rsidP="00BA72C3">
      <w:pPr>
        <w:numPr>
          <w:ilvl w:val="2"/>
          <w:numId w:val="1"/>
        </w:numPr>
        <w:shd w:val="clear" w:color="auto" w:fill="FFFFFF"/>
        <w:rPr>
          <w:color w:val="0A0A0A"/>
          <w:shd w:val="clear" w:color="auto" w:fill="FEFEFE"/>
        </w:rPr>
      </w:pPr>
      <w:r>
        <w:rPr>
          <w:color w:val="0A0A0A"/>
          <w:shd w:val="clear" w:color="auto" w:fill="FEFEFE"/>
        </w:rPr>
        <w:t xml:space="preserve">V. Jacobi motioned that we ask the Senate of the Whole to decide the next steps for this AP, which was seconded by D. Bogle.  The motion passed, </w:t>
      </w:r>
      <w:r w:rsidR="00791610">
        <w:rPr>
          <w:color w:val="0A0A0A"/>
          <w:shd w:val="clear" w:color="auto" w:fill="FEFEFE"/>
        </w:rPr>
        <w:t xml:space="preserve">with two </w:t>
      </w:r>
      <w:proofErr w:type="spellStart"/>
      <w:r w:rsidR="00791610">
        <w:rPr>
          <w:color w:val="0A0A0A"/>
          <w:shd w:val="clear" w:color="auto" w:fill="FEFEFE"/>
        </w:rPr>
        <w:t>oppostions</w:t>
      </w:r>
      <w:proofErr w:type="spellEnd"/>
      <w:r w:rsidR="00791610">
        <w:rPr>
          <w:color w:val="0A0A0A"/>
          <w:shd w:val="clear" w:color="auto" w:fill="FEFEFE"/>
        </w:rPr>
        <w:t xml:space="preserve"> (A. Abbott and K. Bandy).  T</w:t>
      </w:r>
      <w:r>
        <w:rPr>
          <w:color w:val="0A0A0A"/>
          <w:shd w:val="clear" w:color="auto" w:fill="FEFEFE"/>
        </w:rPr>
        <w:t>here was discussion about possible state requirement changes</w:t>
      </w:r>
      <w:r w:rsidR="00791610">
        <w:rPr>
          <w:color w:val="0A0A0A"/>
          <w:shd w:val="clear" w:color="auto" w:fill="FEFEFE"/>
        </w:rPr>
        <w:t xml:space="preserve"> and</w:t>
      </w:r>
      <w:r>
        <w:rPr>
          <w:color w:val="0A0A0A"/>
          <w:shd w:val="clear" w:color="auto" w:fill="FEFEFE"/>
        </w:rPr>
        <w:t xml:space="preserve"> changes in hours</w:t>
      </w:r>
      <w:r w:rsidR="00791610">
        <w:rPr>
          <w:color w:val="0A0A0A"/>
          <w:shd w:val="clear" w:color="auto" w:fill="FEFEFE"/>
        </w:rPr>
        <w:t xml:space="preserve"> allowed per class.</w:t>
      </w:r>
    </w:p>
    <w:p w14:paraId="18EDE8C4" w14:textId="48D50898" w:rsidR="00BA72C3" w:rsidRPr="00BA72C3" w:rsidRDefault="00F552BB" w:rsidP="00BA72C3">
      <w:pPr>
        <w:numPr>
          <w:ilvl w:val="1"/>
          <w:numId w:val="1"/>
        </w:numPr>
        <w:shd w:val="clear" w:color="auto" w:fill="FFFFFF"/>
        <w:rPr>
          <w:color w:val="0A0A0A"/>
          <w:shd w:val="clear" w:color="auto" w:fill="FEFEFE"/>
        </w:rPr>
      </w:pPr>
      <w:r>
        <w:rPr>
          <w:color w:val="0A0A0A"/>
          <w:shd w:val="clear" w:color="auto" w:fill="FEFEFE"/>
        </w:rPr>
        <w:t>BP 4030 Academic Freedom</w:t>
      </w:r>
      <w:r w:rsidR="00BA72C3">
        <w:rPr>
          <w:color w:val="0A0A0A"/>
          <w:shd w:val="clear" w:color="auto" w:fill="FEFEFE"/>
        </w:rPr>
        <w:t>:</w:t>
      </w:r>
      <w:r w:rsidR="00BA72C3">
        <w:rPr>
          <w:color w:val="0A0A0A"/>
          <w:shd w:val="clear" w:color="auto" w:fill="FEFEFE"/>
        </w:rPr>
        <w:tab/>
        <w:t xml:space="preserve">M. Oja moved to create an ad hoc committee based on volunteers from the Senate of the Whole, with a second by K. Smith.  The motion passed.  </w:t>
      </w:r>
    </w:p>
    <w:p w14:paraId="26CFB6F8" w14:textId="47A0ED03" w:rsidR="00ED6D29" w:rsidRDefault="00F552BB" w:rsidP="00BA72C3">
      <w:pPr>
        <w:numPr>
          <w:ilvl w:val="1"/>
          <w:numId w:val="1"/>
        </w:numPr>
        <w:shd w:val="clear" w:color="auto" w:fill="FFFFFF"/>
        <w:rPr>
          <w:color w:val="0A0A0A"/>
          <w:shd w:val="clear" w:color="auto" w:fill="FEFEFE"/>
        </w:rPr>
      </w:pPr>
      <w:r w:rsidRPr="00791610">
        <w:rPr>
          <w:color w:val="0A0A0A"/>
          <w:shd w:val="clear" w:color="auto" w:fill="FEFEFE"/>
        </w:rPr>
        <w:t>BP 4050 Articulation</w:t>
      </w:r>
      <w:r w:rsidR="00791610" w:rsidRPr="00791610">
        <w:rPr>
          <w:color w:val="0A0A0A"/>
          <w:shd w:val="clear" w:color="auto" w:fill="FEFEFE"/>
        </w:rPr>
        <w:t xml:space="preserve"> and </w:t>
      </w:r>
      <w:r w:rsidRPr="00791610">
        <w:rPr>
          <w:color w:val="0A0A0A"/>
          <w:shd w:val="clear" w:color="auto" w:fill="FEFEFE"/>
        </w:rPr>
        <w:t>AP 4050 Articulation</w:t>
      </w:r>
    </w:p>
    <w:p w14:paraId="489A41E2" w14:textId="1B10F8A3" w:rsidR="00791610" w:rsidRDefault="00791610" w:rsidP="00791610">
      <w:pPr>
        <w:numPr>
          <w:ilvl w:val="2"/>
          <w:numId w:val="1"/>
        </w:numPr>
        <w:shd w:val="clear" w:color="auto" w:fill="FFFFFF"/>
        <w:rPr>
          <w:color w:val="0A0A0A"/>
          <w:shd w:val="clear" w:color="auto" w:fill="FEFEFE"/>
        </w:rPr>
      </w:pPr>
      <w:r>
        <w:rPr>
          <w:color w:val="0A0A0A"/>
          <w:shd w:val="clear" w:color="auto" w:fill="FEFEFE"/>
        </w:rPr>
        <w:t xml:space="preserve">V. Jacobi, who is the Articulation Officer (AO), noted that this version needs to include our new </w:t>
      </w:r>
      <w:proofErr w:type="gramStart"/>
      <w:r>
        <w:rPr>
          <w:color w:val="0A0A0A"/>
          <w:shd w:val="clear" w:color="auto" w:fill="FEFEFE"/>
        </w:rPr>
        <w:t>Bachelor</w:t>
      </w:r>
      <w:proofErr w:type="gramEnd"/>
      <w:r>
        <w:rPr>
          <w:color w:val="0A0A0A"/>
          <w:shd w:val="clear" w:color="auto" w:fill="FEFEFE"/>
        </w:rPr>
        <w:t xml:space="preserve"> degree.  She offered to revise the policy as the AO, with M. Oja suggesting that she bounce ideas </w:t>
      </w:r>
      <w:proofErr w:type="gramStart"/>
      <w:r>
        <w:rPr>
          <w:color w:val="0A0A0A"/>
          <w:shd w:val="clear" w:color="auto" w:fill="FEFEFE"/>
        </w:rPr>
        <w:t>off of</w:t>
      </w:r>
      <w:proofErr w:type="gramEnd"/>
      <w:r>
        <w:rPr>
          <w:color w:val="0A0A0A"/>
          <w:shd w:val="clear" w:color="auto" w:fill="FEFEFE"/>
        </w:rPr>
        <w:t xml:space="preserve"> the Curriculum and General Education Committee (Curriculum Committee)</w:t>
      </w:r>
    </w:p>
    <w:p w14:paraId="1970F1C2" w14:textId="77777777" w:rsidR="00791610" w:rsidRDefault="00791610" w:rsidP="00791610">
      <w:pPr>
        <w:numPr>
          <w:ilvl w:val="2"/>
          <w:numId w:val="1"/>
        </w:numPr>
        <w:shd w:val="clear" w:color="auto" w:fill="FFFFFF"/>
        <w:rPr>
          <w:color w:val="0A0A0A"/>
          <w:shd w:val="clear" w:color="auto" w:fill="FEFEFE"/>
        </w:rPr>
      </w:pPr>
      <w:r>
        <w:rPr>
          <w:color w:val="0A0A0A"/>
          <w:shd w:val="clear" w:color="auto" w:fill="FEFEFE"/>
        </w:rPr>
        <w:t xml:space="preserve">M. Oja motioned that the AO bring her recommendations to the Curriculum Committee for approval.  This was second by D. Bogle and passed.  </w:t>
      </w:r>
    </w:p>
    <w:p w14:paraId="3CF9A176" w14:textId="2D862F7D" w:rsidR="00791610" w:rsidRPr="00791610" w:rsidRDefault="00791610" w:rsidP="00791610">
      <w:pPr>
        <w:numPr>
          <w:ilvl w:val="2"/>
          <w:numId w:val="1"/>
        </w:numPr>
        <w:shd w:val="clear" w:color="auto" w:fill="FFFFFF"/>
        <w:rPr>
          <w:color w:val="0A0A0A"/>
          <w:shd w:val="clear" w:color="auto" w:fill="FEFEFE"/>
        </w:rPr>
      </w:pPr>
      <w:r>
        <w:rPr>
          <w:color w:val="0A0A0A"/>
          <w:shd w:val="clear" w:color="auto" w:fill="FEFEFE"/>
        </w:rPr>
        <w:t>C. Duron noted that approvals by the Curriculum Committee go straight to the Board, and don’t have to go back through AS.</w:t>
      </w:r>
    </w:p>
    <w:p w14:paraId="09AAFC79" w14:textId="01BEFED6" w:rsidR="00ED6D29" w:rsidRDefault="00F552BB" w:rsidP="00BA72C3">
      <w:pPr>
        <w:numPr>
          <w:ilvl w:val="1"/>
          <w:numId w:val="1"/>
        </w:numPr>
        <w:shd w:val="clear" w:color="auto" w:fill="FFFFFF"/>
        <w:rPr>
          <w:color w:val="0A0A0A"/>
          <w:shd w:val="clear" w:color="auto" w:fill="FEFEFE"/>
        </w:rPr>
      </w:pPr>
      <w:r>
        <w:rPr>
          <w:color w:val="0A0A0A"/>
          <w:shd w:val="clear" w:color="auto" w:fill="FEFEFE"/>
        </w:rPr>
        <w:t>BP 4100 Graduation Requirements for Degrees and Certificates</w:t>
      </w:r>
      <w:r w:rsidR="00791610">
        <w:rPr>
          <w:color w:val="0A0A0A"/>
          <w:shd w:val="clear" w:color="auto" w:fill="FEFEFE"/>
        </w:rPr>
        <w:t>:</w:t>
      </w:r>
      <w:r w:rsidR="00791610">
        <w:rPr>
          <w:color w:val="0A0A0A"/>
          <w:shd w:val="clear" w:color="auto" w:fill="FEFEFE"/>
        </w:rPr>
        <w:tab/>
      </w:r>
    </w:p>
    <w:p w14:paraId="02C74CE0" w14:textId="5DC1CD88" w:rsidR="00791610" w:rsidRDefault="00791610" w:rsidP="00791610">
      <w:pPr>
        <w:numPr>
          <w:ilvl w:val="2"/>
          <w:numId w:val="1"/>
        </w:numPr>
        <w:shd w:val="clear" w:color="auto" w:fill="FFFFFF"/>
        <w:rPr>
          <w:color w:val="0A0A0A"/>
          <w:shd w:val="clear" w:color="auto" w:fill="FEFEFE"/>
        </w:rPr>
      </w:pPr>
      <w:r>
        <w:rPr>
          <w:color w:val="0A0A0A"/>
          <w:shd w:val="clear" w:color="auto" w:fill="FEFEFE"/>
        </w:rPr>
        <w:t>V. Jacobi noted that the version shared by the President’s Office is not the most updated versions that has been shared with them.  There are required changes because of our Bachelor program, plus changes in Title 5. Those changes were approved by the Curriculum Committee.</w:t>
      </w:r>
    </w:p>
    <w:p w14:paraId="2D1B71EB" w14:textId="546B85ED" w:rsidR="00791610" w:rsidRDefault="00791610" w:rsidP="00791610">
      <w:pPr>
        <w:numPr>
          <w:ilvl w:val="2"/>
          <w:numId w:val="1"/>
        </w:numPr>
        <w:shd w:val="clear" w:color="auto" w:fill="FFFFFF"/>
        <w:rPr>
          <w:color w:val="0A0A0A"/>
          <w:shd w:val="clear" w:color="auto" w:fill="FEFEFE"/>
        </w:rPr>
      </w:pPr>
      <w:r>
        <w:rPr>
          <w:color w:val="0A0A0A"/>
          <w:shd w:val="clear" w:color="auto" w:fill="FEFEFE"/>
        </w:rPr>
        <w:t>C. Duron will follow up with the President’s Office.</w:t>
      </w:r>
    </w:p>
    <w:p w14:paraId="7FA46028" w14:textId="340A6F8A" w:rsidR="00ED6D29" w:rsidRDefault="00F552BB" w:rsidP="00BA72C3">
      <w:pPr>
        <w:numPr>
          <w:ilvl w:val="1"/>
          <w:numId w:val="1"/>
        </w:numPr>
        <w:shd w:val="clear" w:color="auto" w:fill="FFFFFF"/>
        <w:rPr>
          <w:color w:val="0A0A0A"/>
          <w:shd w:val="clear" w:color="auto" w:fill="FEFEFE"/>
        </w:rPr>
      </w:pPr>
      <w:r>
        <w:rPr>
          <w:color w:val="0A0A0A"/>
          <w:shd w:val="clear" w:color="auto" w:fill="FEFEFE"/>
        </w:rPr>
        <w:t>AP 4102 Career and Technical Education</w:t>
      </w:r>
      <w:r w:rsidR="00791610">
        <w:rPr>
          <w:color w:val="0A0A0A"/>
          <w:shd w:val="clear" w:color="auto" w:fill="FEFEFE"/>
        </w:rPr>
        <w:t xml:space="preserve"> (CTE)</w:t>
      </w:r>
      <w:r>
        <w:rPr>
          <w:color w:val="0A0A0A"/>
          <w:shd w:val="clear" w:color="auto" w:fill="FEFEFE"/>
        </w:rPr>
        <w:t xml:space="preserve"> Programs</w:t>
      </w:r>
      <w:r w:rsidR="00791610">
        <w:rPr>
          <w:color w:val="0A0A0A"/>
          <w:shd w:val="clear" w:color="auto" w:fill="FEFEFE"/>
        </w:rPr>
        <w:t>:</w:t>
      </w:r>
      <w:r w:rsidR="00791610">
        <w:rPr>
          <w:color w:val="0A0A0A"/>
          <w:shd w:val="clear" w:color="auto" w:fill="FEFEFE"/>
        </w:rPr>
        <w:tab/>
        <w:t>D. Bogle moved to refer this to the CTE Committee, with a second by K. Bandy.  The motion passed.</w:t>
      </w:r>
    </w:p>
    <w:p w14:paraId="6009D331" w14:textId="77777777" w:rsidR="00ED6D29" w:rsidRDefault="00F552BB" w:rsidP="00791610">
      <w:pPr>
        <w:pStyle w:val="Heading2"/>
        <w:spacing w:after="0"/>
        <w:rPr>
          <w:b/>
          <w:sz w:val="22"/>
          <w:szCs w:val="22"/>
        </w:rPr>
      </w:pPr>
      <w:bookmarkStart w:id="6" w:name="_uhkg6h5uc7za" w:colFirst="0" w:colLast="0"/>
      <w:bookmarkEnd w:id="6"/>
      <w:r>
        <w:rPr>
          <w:b/>
          <w:sz w:val="22"/>
          <w:szCs w:val="22"/>
        </w:rPr>
        <w:t>Discussion Items</w:t>
      </w:r>
    </w:p>
    <w:p w14:paraId="73F7F7F5" w14:textId="77777777" w:rsidR="00ED6D29" w:rsidRPr="00791610" w:rsidRDefault="00F552BB" w:rsidP="00791610">
      <w:pPr>
        <w:numPr>
          <w:ilvl w:val="0"/>
          <w:numId w:val="1"/>
        </w:numPr>
        <w:shd w:val="clear" w:color="auto" w:fill="FFFFFF"/>
        <w:spacing w:before="240"/>
      </w:pPr>
      <w:r>
        <w:rPr>
          <w:color w:val="242424"/>
          <w:highlight w:val="white"/>
        </w:rPr>
        <w:t>AI Policies and Practices</w:t>
      </w:r>
    </w:p>
    <w:p w14:paraId="4F0D50F8" w14:textId="6C8DA956" w:rsidR="00791610" w:rsidRDefault="00791610" w:rsidP="00791610">
      <w:pPr>
        <w:numPr>
          <w:ilvl w:val="1"/>
          <w:numId w:val="1"/>
        </w:numPr>
        <w:shd w:val="clear" w:color="auto" w:fill="FFFFFF"/>
      </w:pPr>
      <w:r>
        <w:t>C. Duron reminded the Council that the Senate of the Whole approved a resolution to add AI (Artificial Intelligence) to the Student Handbook under student conduct.</w:t>
      </w:r>
    </w:p>
    <w:p w14:paraId="2E2E6007" w14:textId="55815EAB" w:rsidR="00791610" w:rsidRDefault="00791610" w:rsidP="00791610">
      <w:pPr>
        <w:numPr>
          <w:ilvl w:val="1"/>
          <w:numId w:val="1"/>
        </w:numPr>
        <w:shd w:val="clear" w:color="auto" w:fill="FFFFFF"/>
      </w:pPr>
      <w:r>
        <w:lastRenderedPageBreak/>
        <w:t xml:space="preserve">X. Li provided a sample policy that she received from a seminar that she attended, and shared that other campuses are creating specific Board Policies about AI.  </w:t>
      </w:r>
    </w:p>
    <w:p w14:paraId="43A59387" w14:textId="73CC18C5" w:rsidR="00526A2E" w:rsidRDefault="00526A2E" w:rsidP="00526A2E">
      <w:pPr>
        <w:numPr>
          <w:ilvl w:val="1"/>
          <w:numId w:val="1"/>
        </w:numPr>
        <w:shd w:val="clear" w:color="auto" w:fill="FFFFFF"/>
      </w:pPr>
      <w:r>
        <w:t>V. Jacobi shared that she learned about an AI Academy that will be happening I February 2025, according to sessions she attended at this past summer’s Curriculum Institute. She also shared that the Chancellor’s Office provided webinars last year.</w:t>
      </w:r>
    </w:p>
    <w:p w14:paraId="48579713" w14:textId="25C2AF3A" w:rsidR="00526A2E" w:rsidRDefault="00526A2E" w:rsidP="00526A2E">
      <w:pPr>
        <w:numPr>
          <w:ilvl w:val="1"/>
          <w:numId w:val="1"/>
        </w:numPr>
        <w:shd w:val="clear" w:color="auto" w:fill="FFFFFF"/>
      </w:pPr>
      <w:r>
        <w:t xml:space="preserve">V. Jacobi does not want to rush into creating a </w:t>
      </w:r>
      <w:proofErr w:type="gramStart"/>
      <w:r>
        <w:t>policy, and</w:t>
      </w:r>
      <w:proofErr w:type="gramEnd"/>
      <w:r>
        <w:t xml:space="preserve"> would rather have the college learn more about how other campuses are dealing with AI.</w:t>
      </w:r>
    </w:p>
    <w:p w14:paraId="12FB2E72" w14:textId="45100029" w:rsidR="00526A2E" w:rsidRDefault="00526A2E" w:rsidP="00526A2E">
      <w:pPr>
        <w:numPr>
          <w:ilvl w:val="1"/>
          <w:numId w:val="1"/>
        </w:numPr>
        <w:shd w:val="clear" w:color="auto" w:fill="FFFFFF"/>
      </w:pPr>
      <w:r>
        <w:t xml:space="preserve">C. Duron will share this example with the Senate </w:t>
      </w:r>
      <w:proofErr w:type="gramStart"/>
      <w:r>
        <w:t>as a Whole to</w:t>
      </w:r>
      <w:proofErr w:type="gramEnd"/>
      <w:r>
        <w:t xml:space="preserve"> have everyone start thinking about an AI policy.  </w:t>
      </w:r>
    </w:p>
    <w:p w14:paraId="4ACF356D" w14:textId="01AF954D" w:rsidR="00526A2E" w:rsidRDefault="00526A2E" w:rsidP="00526A2E">
      <w:pPr>
        <w:numPr>
          <w:ilvl w:val="1"/>
          <w:numId w:val="1"/>
        </w:numPr>
        <w:shd w:val="clear" w:color="auto" w:fill="FFFFFF"/>
      </w:pPr>
      <w:r>
        <w:t>M. Oja asked why a seminar for IT professionals would be talking about AI.  X. Li answered that the IT association has a sub-committee that discusses AI, and A. Abbott noted that new software has AI integrated.  Plus, students need to know AI to be competitive in the job market.</w:t>
      </w:r>
    </w:p>
    <w:p w14:paraId="0AF06732" w14:textId="77777777" w:rsidR="00ED6D29" w:rsidRDefault="00F552BB" w:rsidP="00791610">
      <w:pPr>
        <w:pStyle w:val="Heading2"/>
        <w:spacing w:after="0"/>
        <w:rPr>
          <w:b/>
          <w:sz w:val="22"/>
          <w:szCs w:val="22"/>
        </w:rPr>
      </w:pPr>
      <w:bookmarkStart w:id="7" w:name="_27bp4okfu51t" w:colFirst="0" w:colLast="0"/>
      <w:bookmarkEnd w:id="7"/>
      <w:r>
        <w:rPr>
          <w:b/>
          <w:sz w:val="22"/>
          <w:szCs w:val="22"/>
        </w:rPr>
        <w:t>Informational Items</w:t>
      </w:r>
    </w:p>
    <w:p w14:paraId="43B39FF0" w14:textId="444ADC98" w:rsidR="00ED6D29" w:rsidRPr="00526A2E" w:rsidRDefault="00F552BB" w:rsidP="00526A2E">
      <w:pPr>
        <w:numPr>
          <w:ilvl w:val="0"/>
          <w:numId w:val="2"/>
        </w:numPr>
        <w:shd w:val="clear" w:color="auto" w:fill="FFFFFF"/>
        <w:rPr>
          <w:color w:val="0A0A0A"/>
          <w:shd w:val="clear" w:color="auto" w:fill="FEFEFE"/>
        </w:rPr>
      </w:pPr>
      <w:r>
        <w:rPr>
          <w:color w:val="242424"/>
          <w:highlight w:val="white"/>
        </w:rPr>
        <w:t>CCSSEE 2024 Benchmark Scores Report</w:t>
      </w:r>
      <w:r w:rsidR="00526A2E">
        <w:rPr>
          <w:color w:val="242424"/>
        </w:rPr>
        <w:t xml:space="preserve">: </w:t>
      </w:r>
      <w:r w:rsidR="00526A2E" w:rsidRPr="00526A2E">
        <w:rPr>
          <w:color w:val="242424"/>
        </w:rPr>
        <w:t xml:space="preserve">X. Li briefly discussed our positive </w:t>
      </w:r>
      <w:proofErr w:type="gramStart"/>
      <w:r w:rsidR="00526A2E" w:rsidRPr="00526A2E">
        <w:rPr>
          <w:color w:val="242424"/>
        </w:rPr>
        <w:t>results, but</w:t>
      </w:r>
      <w:proofErr w:type="gramEnd"/>
      <w:r w:rsidR="00526A2E" w:rsidRPr="00526A2E">
        <w:rPr>
          <w:color w:val="242424"/>
        </w:rPr>
        <w:t xml:space="preserve"> noted that our sample size was smaller than it had been.  There were questions and discussions about how students </w:t>
      </w:r>
      <w:r w:rsidR="00526A2E">
        <w:rPr>
          <w:color w:val="242424"/>
        </w:rPr>
        <w:t xml:space="preserve">were invited and </w:t>
      </w:r>
      <w:r w:rsidR="00526A2E" w:rsidRPr="00526A2E">
        <w:rPr>
          <w:color w:val="242424"/>
        </w:rPr>
        <w:t xml:space="preserve">completed the survey.  </w:t>
      </w:r>
    </w:p>
    <w:p w14:paraId="5D0B8B8F" w14:textId="77777777" w:rsidR="00ED6D29" w:rsidRDefault="00F552BB" w:rsidP="00791610">
      <w:pPr>
        <w:pStyle w:val="Heading2"/>
        <w:spacing w:after="0"/>
        <w:rPr>
          <w:sz w:val="22"/>
          <w:szCs w:val="22"/>
        </w:rPr>
      </w:pPr>
      <w:bookmarkStart w:id="8" w:name="_bhq7ekeagvk2" w:colFirst="0" w:colLast="0"/>
      <w:bookmarkEnd w:id="8"/>
      <w:r>
        <w:rPr>
          <w:b/>
          <w:sz w:val="22"/>
          <w:szCs w:val="22"/>
        </w:rPr>
        <w:t>Senator Comments</w:t>
      </w:r>
      <w:r>
        <w:rPr>
          <w:sz w:val="22"/>
          <w:szCs w:val="22"/>
        </w:rPr>
        <w:t xml:space="preserve"> </w:t>
      </w:r>
    </w:p>
    <w:p w14:paraId="46393FB8" w14:textId="08A075B2" w:rsidR="00526A2E" w:rsidRPr="00526A2E" w:rsidRDefault="00526A2E" w:rsidP="00526A2E">
      <w:r>
        <w:t xml:space="preserve">There were no Senator Comments.  With a motion by K. Smith and a second by V. Jacobi, the meeting was adjourned at 12:52pm.  </w:t>
      </w:r>
    </w:p>
    <w:sectPr w:rsidR="00526A2E" w:rsidRPr="00526A2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45B8D" w14:textId="77777777" w:rsidR="00F552BB" w:rsidRDefault="00F552BB">
      <w:pPr>
        <w:spacing w:line="240" w:lineRule="auto"/>
      </w:pPr>
      <w:r>
        <w:separator/>
      </w:r>
    </w:p>
  </w:endnote>
  <w:endnote w:type="continuationSeparator" w:id="0">
    <w:p w14:paraId="33EF9F6F" w14:textId="77777777" w:rsidR="00F552BB" w:rsidRDefault="00F5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933B9" w14:textId="77777777" w:rsidR="00F552BB" w:rsidRDefault="00F552BB">
      <w:pPr>
        <w:spacing w:line="240" w:lineRule="auto"/>
      </w:pPr>
      <w:r>
        <w:separator/>
      </w:r>
    </w:p>
  </w:footnote>
  <w:footnote w:type="continuationSeparator" w:id="0">
    <w:p w14:paraId="7EB7E8B6" w14:textId="77777777" w:rsidR="00F552BB" w:rsidRDefault="00F5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8496" w14:textId="77777777" w:rsidR="00ED6D29" w:rsidRDefault="00F552BB">
    <w:r>
      <w:rPr>
        <w:noProof/>
      </w:rPr>
      <w:drawing>
        <wp:anchor distT="114300" distB="114300" distL="114300" distR="114300" simplePos="0" relativeHeight="251658240" behindDoc="1" locked="0" layoutInCell="1" hidden="0" allowOverlap="1" wp14:anchorId="5B977CB4" wp14:editId="5D97DE54">
          <wp:simplePos x="0" y="0"/>
          <wp:positionH relativeFrom="column">
            <wp:posOffset>-46566</wp:posOffset>
          </wp:positionH>
          <wp:positionV relativeFrom="paragraph">
            <wp:posOffset>-243416</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6AC5"/>
    <w:multiLevelType w:val="multilevel"/>
    <w:tmpl w:val="B8702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37488"/>
    <w:multiLevelType w:val="multilevel"/>
    <w:tmpl w:val="CCF2F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2614A8"/>
    <w:multiLevelType w:val="hybridMultilevel"/>
    <w:tmpl w:val="39025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3615462">
    <w:abstractNumId w:val="1"/>
  </w:num>
  <w:num w:numId="2" w16cid:durableId="675157466">
    <w:abstractNumId w:val="0"/>
  </w:num>
  <w:num w:numId="3" w16cid:durableId="123754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29"/>
    <w:rsid w:val="00033F45"/>
    <w:rsid w:val="0009415D"/>
    <w:rsid w:val="00476114"/>
    <w:rsid w:val="004A4A58"/>
    <w:rsid w:val="004C4A74"/>
    <w:rsid w:val="00526A2E"/>
    <w:rsid w:val="00791610"/>
    <w:rsid w:val="00912615"/>
    <w:rsid w:val="00BA72C3"/>
    <w:rsid w:val="00ED6D29"/>
    <w:rsid w:val="00F4590F"/>
    <w:rsid w:val="00F5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6A82"/>
  <w15:docId w15:val="{B7815DEE-5FDC-4F51-BCB0-B9901F17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52BB"/>
    <w:pPr>
      <w:tabs>
        <w:tab w:val="center" w:pos="4680"/>
        <w:tab w:val="right" w:pos="9360"/>
      </w:tabs>
      <w:spacing w:line="240" w:lineRule="auto"/>
    </w:pPr>
  </w:style>
  <w:style w:type="character" w:customStyle="1" w:styleId="HeaderChar">
    <w:name w:val="Header Char"/>
    <w:basedOn w:val="DefaultParagraphFont"/>
    <w:link w:val="Header"/>
    <w:uiPriority w:val="99"/>
    <w:rsid w:val="00F552BB"/>
  </w:style>
  <w:style w:type="paragraph" w:styleId="Footer">
    <w:name w:val="footer"/>
    <w:basedOn w:val="Normal"/>
    <w:link w:val="FooterChar"/>
    <w:uiPriority w:val="99"/>
    <w:unhideWhenUsed/>
    <w:rsid w:val="00F552BB"/>
    <w:pPr>
      <w:tabs>
        <w:tab w:val="center" w:pos="4680"/>
        <w:tab w:val="right" w:pos="9360"/>
      </w:tabs>
      <w:spacing w:line="240" w:lineRule="auto"/>
    </w:pPr>
  </w:style>
  <w:style w:type="character" w:customStyle="1" w:styleId="FooterChar">
    <w:name w:val="Footer Char"/>
    <w:basedOn w:val="DefaultParagraphFont"/>
    <w:link w:val="Footer"/>
    <w:uiPriority w:val="99"/>
    <w:rsid w:val="00F552BB"/>
  </w:style>
  <w:style w:type="character" w:customStyle="1" w:styleId="Heading2Char">
    <w:name w:val="Heading 2 Char"/>
    <w:basedOn w:val="DefaultParagraphFont"/>
    <w:link w:val="Heading2"/>
    <w:uiPriority w:val="9"/>
    <w:rsid w:val="00BA72C3"/>
    <w:rPr>
      <w:sz w:val="32"/>
      <w:szCs w:val="32"/>
    </w:rPr>
  </w:style>
  <w:style w:type="paragraph" w:styleId="ListParagraph">
    <w:name w:val="List Paragraph"/>
    <w:basedOn w:val="Normal"/>
    <w:uiPriority w:val="34"/>
    <w:qFormat/>
    <w:rsid w:val="00BA72C3"/>
    <w:pPr>
      <w:ind w:left="720"/>
      <w:contextualSpacing/>
    </w:pPr>
  </w:style>
  <w:style w:type="table" w:styleId="TableGrid">
    <w:name w:val="Table Grid"/>
    <w:basedOn w:val="TableNormal"/>
    <w:uiPriority w:val="39"/>
    <w:rsid w:val="00BA72C3"/>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Oja</dc:creator>
  <cp:lastModifiedBy>Michelle Oja</cp:lastModifiedBy>
  <cp:revision>3</cp:revision>
  <dcterms:created xsi:type="dcterms:W3CDTF">2024-10-02T22:36:00Z</dcterms:created>
  <dcterms:modified xsi:type="dcterms:W3CDTF">2024-10-02T22:36:00Z</dcterms:modified>
</cp:coreProperties>
</file>