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C77C9" w14:textId="5BE0BF4E" w:rsidR="00D949A9" w:rsidRDefault="00474992" w:rsidP="00B20C57">
      <w:pPr>
        <w:pStyle w:val="Heading1"/>
        <w:spacing w:before="0" w:after="0"/>
        <w:jc w:val="center"/>
        <w:rPr>
          <w:b/>
          <w:sz w:val="22"/>
          <w:szCs w:val="22"/>
        </w:rPr>
      </w:pPr>
      <w:bookmarkStart w:id="0" w:name="_sch37liqcewv" w:colFirst="0" w:colLast="0"/>
      <w:bookmarkEnd w:id="0"/>
      <w:r>
        <w:rPr>
          <w:b/>
          <w:sz w:val="22"/>
          <w:szCs w:val="22"/>
        </w:rPr>
        <w:t xml:space="preserve">Taft College Academic Senate </w:t>
      </w:r>
      <w:r w:rsidR="00B85EB2">
        <w:rPr>
          <w:b/>
          <w:sz w:val="22"/>
          <w:szCs w:val="22"/>
        </w:rPr>
        <w:t>Minutes</w:t>
      </w:r>
    </w:p>
    <w:p w14:paraId="424C5F64" w14:textId="5DA48651" w:rsidR="00D949A9" w:rsidRDefault="00474992" w:rsidP="00B20C57">
      <w:pPr>
        <w:jc w:val="center"/>
      </w:pPr>
      <w:r>
        <w:t>Friday, August 2</w:t>
      </w:r>
      <w:r w:rsidR="00D4182A">
        <w:t>3</w:t>
      </w:r>
      <w:r>
        <w:t>, 2024</w:t>
      </w:r>
    </w:p>
    <w:p w14:paraId="06F46576" w14:textId="5817EDFF" w:rsidR="00D949A9" w:rsidRDefault="00474992" w:rsidP="00B20C57">
      <w:pPr>
        <w:jc w:val="center"/>
      </w:pPr>
      <w:r>
        <w:t>Cougar Room</w:t>
      </w:r>
    </w:p>
    <w:p w14:paraId="68E50315" w14:textId="77777777" w:rsidR="00D949A9" w:rsidRDefault="00474992" w:rsidP="00B20C57">
      <w:pPr>
        <w:jc w:val="center"/>
      </w:pPr>
      <w:r>
        <w:t>11:10 am-1:00 pm</w:t>
      </w:r>
    </w:p>
    <w:p w14:paraId="34B424B5" w14:textId="77777777" w:rsidR="00D949A9" w:rsidRDefault="00474992" w:rsidP="00B20C57">
      <w:pPr>
        <w:pStyle w:val="Heading2"/>
        <w:spacing w:before="0" w:after="0"/>
        <w:rPr>
          <w:b/>
          <w:sz w:val="22"/>
          <w:szCs w:val="22"/>
        </w:rPr>
      </w:pPr>
      <w:bookmarkStart w:id="1" w:name="_wg1recgjqmx" w:colFirst="0" w:colLast="0"/>
      <w:bookmarkEnd w:id="1"/>
      <w:r>
        <w:rPr>
          <w:b/>
          <w:sz w:val="22"/>
          <w:szCs w:val="22"/>
        </w:rPr>
        <w:t xml:space="preserve">Call to Order </w:t>
      </w:r>
    </w:p>
    <w:p w14:paraId="24E39F9B" w14:textId="51018DD1" w:rsidR="00B20C57" w:rsidRPr="00B20C57" w:rsidRDefault="00B20C57" w:rsidP="00B20C57">
      <w:r>
        <w:t>The meeting was called to order by President Duron at 11:11am.</w:t>
      </w:r>
    </w:p>
    <w:p w14:paraId="5112A3B9" w14:textId="77777777" w:rsidR="00B20C57" w:rsidRPr="00567413" w:rsidRDefault="00B20C57" w:rsidP="00B20C57">
      <w:pPr>
        <w:pStyle w:val="Heading3"/>
        <w:spacing w:before="0" w:after="0" w:line="240" w:lineRule="auto"/>
        <w:rPr>
          <w:color w:val="auto"/>
          <w:sz w:val="22"/>
          <w:szCs w:val="22"/>
        </w:rPr>
      </w:pPr>
      <w:r w:rsidRPr="00567413">
        <w:rPr>
          <w:color w:val="auto"/>
          <w:sz w:val="22"/>
          <w:szCs w:val="22"/>
        </w:rPr>
        <w:t>Attendees</w:t>
      </w:r>
    </w:p>
    <w:p w14:paraId="531FE339" w14:textId="2E328BF1" w:rsidR="00B20C57" w:rsidRPr="00567413" w:rsidRDefault="00B20C57" w:rsidP="00B20C57">
      <w:pPr>
        <w:spacing w:line="240" w:lineRule="auto"/>
      </w:pPr>
      <w:r w:rsidRPr="00567413">
        <w:t xml:space="preserve">Based on the sign-in sheets, the following faculty members attended:  Abbott, </w:t>
      </w:r>
      <w:r w:rsidR="00D31106">
        <w:t xml:space="preserve">Altenhofel, </w:t>
      </w:r>
      <w:r>
        <w:t>Beasley</w:t>
      </w:r>
      <w:r w:rsidRPr="00567413">
        <w:t xml:space="preserve">, Cahoon (M), Chung-Wee, Clark, </w:t>
      </w:r>
      <w:r>
        <w:t xml:space="preserve">Duron, Flachmann, Getty, Golling, </w:t>
      </w:r>
      <w:r w:rsidRPr="00567413">
        <w:t xml:space="preserve">Jacobi, </w:t>
      </w:r>
      <w:r>
        <w:t xml:space="preserve">Jimenez Murguia, </w:t>
      </w:r>
      <w:r w:rsidRPr="00567413">
        <w:t xml:space="preserve">Kerr, Martinez (M), </w:t>
      </w:r>
      <w:r>
        <w:t xml:space="preserve">Mendenhall, Mendoza, Mitchell, </w:t>
      </w:r>
      <w:r w:rsidRPr="00567413">
        <w:t xml:space="preserve">Nishiyama, Oja, Payne (R), </w:t>
      </w:r>
      <w:r>
        <w:t xml:space="preserve">Polski, Raber, Rangel Escobedo, </w:t>
      </w:r>
      <w:r w:rsidRPr="00567413">
        <w:t>Reynolds (J), Richards, Rodenhauser, Smith (K)</w:t>
      </w:r>
      <w:r>
        <w:t xml:space="preserve">, Taylor, </w:t>
      </w:r>
      <w:r w:rsidR="00D31106">
        <w:t xml:space="preserve">Travis, </w:t>
      </w:r>
      <w:r>
        <w:t>Webster</w:t>
      </w:r>
      <w:r w:rsidRPr="00567413">
        <w:t>.</w:t>
      </w:r>
    </w:p>
    <w:p w14:paraId="095CD495" w14:textId="567088C3" w:rsidR="00B20C57" w:rsidRPr="00567413" w:rsidRDefault="00B20C57" w:rsidP="00B20C57">
      <w:pPr>
        <w:spacing w:line="240" w:lineRule="auto"/>
      </w:pPr>
      <w:r>
        <w:t>Guests include J. Valadez, S. Horn-Bunk, E. Campos, R. Trickey, and J. Lopez</w:t>
      </w:r>
      <w:r w:rsidRPr="00567413">
        <w:t xml:space="preserve">.  </w:t>
      </w:r>
    </w:p>
    <w:p w14:paraId="085C1EB4" w14:textId="77777777" w:rsidR="00B20C57" w:rsidRPr="00B20C57" w:rsidRDefault="00B20C57" w:rsidP="00B20C57"/>
    <w:p w14:paraId="7DF0F2B1" w14:textId="77777777" w:rsidR="00D949A9" w:rsidRDefault="00474992" w:rsidP="00B20C57">
      <w:pPr>
        <w:pStyle w:val="Heading2"/>
        <w:spacing w:before="0" w:after="0"/>
        <w:rPr>
          <w:b/>
          <w:sz w:val="22"/>
          <w:szCs w:val="22"/>
        </w:rPr>
      </w:pPr>
      <w:bookmarkStart w:id="2" w:name="_bh25la9a7px0" w:colFirst="0" w:colLast="0"/>
      <w:bookmarkEnd w:id="2"/>
      <w:r>
        <w:rPr>
          <w:b/>
          <w:sz w:val="22"/>
          <w:szCs w:val="22"/>
        </w:rPr>
        <w:t xml:space="preserve">Public Comment </w:t>
      </w:r>
    </w:p>
    <w:p w14:paraId="7C2A7663" w14:textId="0E054635" w:rsidR="00B20C57" w:rsidRPr="00B20C57" w:rsidRDefault="00B20C57" w:rsidP="00B20C57">
      <w:r>
        <w:t>There were no public comments.</w:t>
      </w:r>
    </w:p>
    <w:p w14:paraId="1F9B6052" w14:textId="77777777" w:rsidR="00D949A9" w:rsidRDefault="00474992" w:rsidP="00B20C57">
      <w:pPr>
        <w:pStyle w:val="Heading2"/>
        <w:spacing w:before="0" w:after="0"/>
        <w:rPr>
          <w:b/>
          <w:sz w:val="22"/>
          <w:szCs w:val="22"/>
        </w:rPr>
      </w:pPr>
      <w:bookmarkStart w:id="3" w:name="_chos11bhrsfq" w:colFirst="0" w:colLast="0"/>
      <w:bookmarkEnd w:id="3"/>
      <w:r>
        <w:rPr>
          <w:b/>
          <w:sz w:val="22"/>
          <w:szCs w:val="22"/>
        </w:rPr>
        <w:t>Action Items</w:t>
      </w:r>
    </w:p>
    <w:p w14:paraId="26CAF28C" w14:textId="77777777" w:rsidR="00D949A9" w:rsidRDefault="00474992" w:rsidP="00B20C57">
      <w:pPr>
        <w:pStyle w:val="Heading3"/>
        <w:spacing w:before="0" w:after="0"/>
        <w:rPr>
          <w:sz w:val="22"/>
          <w:szCs w:val="22"/>
        </w:rPr>
      </w:pPr>
      <w:bookmarkStart w:id="4" w:name="_yna9ibvmg6s5" w:colFirst="0" w:colLast="0"/>
      <w:bookmarkEnd w:id="4"/>
      <w:r>
        <w:rPr>
          <w:sz w:val="22"/>
          <w:szCs w:val="22"/>
        </w:rPr>
        <w:t xml:space="preserve">Approval of the Minutes </w:t>
      </w:r>
    </w:p>
    <w:p w14:paraId="52C7A6A5" w14:textId="6D9564DE" w:rsidR="00D949A9" w:rsidRDefault="00474992" w:rsidP="00B20C57">
      <w:r>
        <w:t xml:space="preserve">May 6, </w:t>
      </w:r>
      <w:proofErr w:type="gramStart"/>
      <w:r>
        <w:t>2024</w:t>
      </w:r>
      <w:proofErr w:type="gramEnd"/>
      <w:r>
        <w:t xml:space="preserve"> Meeting</w:t>
      </w:r>
      <w:r w:rsidR="00B20C57">
        <w:t>:</w:t>
      </w:r>
      <w:r w:rsidR="00B20C57">
        <w:tab/>
        <w:t xml:space="preserve">There were </w:t>
      </w:r>
      <w:proofErr w:type="gramStart"/>
      <w:r w:rsidR="00B20C57">
        <w:t>not</w:t>
      </w:r>
      <w:proofErr w:type="gramEnd"/>
      <w:r w:rsidR="00B20C57">
        <w:t xml:space="preserve"> corrections on these Minutes, so they were approved by consent.  </w:t>
      </w:r>
      <w:r>
        <w:t xml:space="preserve"> </w:t>
      </w:r>
    </w:p>
    <w:p w14:paraId="5050F436" w14:textId="77777777" w:rsidR="00D949A9" w:rsidRDefault="00474992" w:rsidP="00B20C57">
      <w:pPr>
        <w:pStyle w:val="Heading3"/>
        <w:spacing w:before="0" w:after="0"/>
        <w:rPr>
          <w:color w:val="242424"/>
        </w:rPr>
      </w:pPr>
      <w:bookmarkStart w:id="5" w:name="_m5pnlmwhkcdv" w:colFirst="0" w:colLast="0"/>
      <w:bookmarkEnd w:id="5"/>
      <w:r>
        <w:rPr>
          <w:sz w:val="22"/>
          <w:szCs w:val="22"/>
        </w:rPr>
        <w:t>New Business</w:t>
      </w:r>
    </w:p>
    <w:p w14:paraId="4CB5A783" w14:textId="05FEC531" w:rsidR="00D949A9" w:rsidRDefault="00474992" w:rsidP="00B20C57">
      <w:pPr>
        <w:numPr>
          <w:ilvl w:val="0"/>
          <w:numId w:val="1"/>
        </w:numPr>
        <w:shd w:val="clear" w:color="auto" w:fill="FFFFFF"/>
      </w:pPr>
      <w:r>
        <w:rPr>
          <w:color w:val="0A0A0A"/>
          <w:shd w:val="clear" w:color="auto" w:fill="FEFEFE"/>
        </w:rPr>
        <w:t>Academic Senate Goals</w:t>
      </w:r>
      <w:r w:rsidR="00B20C57">
        <w:rPr>
          <w:color w:val="0A0A0A"/>
          <w:shd w:val="clear" w:color="auto" w:fill="FEFEFE"/>
        </w:rPr>
        <w:t>:</w:t>
      </w:r>
      <w:r w:rsidR="00B20C57">
        <w:rPr>
          <w:color w:val="0A0A0A"/>
          <w:shd w:val="clear" w:color="auto" w:fill="FEFEFE"/>
        </w:rPr>
        <w:tab/>
      </w:r>
      <w:r>
        <w:rPr>
          <w:color w:val="0A0A0A"/>
          <w:shd w:val="clear" w:color="auto" w:fill="FEFEFE"/>
        </w:rPr>
        <w:t xml:space="preserve"> </w:t>
      </w:r>
    </w:p>
    <w:p w14:paraId="6FE83C01" w14:textId="7465CDB7" w:rsidR="00D949A9" w:rsidRPr="00B20C57" w:rsidRDefault="00474992" w:rsidP="00B20C57">
      <w:pPr>
        <w:numPr>
          <w:ilvl w:val="1"/>
          <w:numId w:val="1"/>
        </w:numPr>
        <w:shd w:val="clear" w:color="auto" w:fill="FFFFFF"/>
      </w:pPr>
      <w:r>
        <w:rPr>
          <w:color w:val="0A0A0A"/>
          <w:shd w:val="clear" w:color="auto" w:fill="FEFEFE"/>
        </w:rPr>
        <w:t xml:space="preserve">Report on 2023-2024 </w:t>
      </w:r>
      <w:proofErr w:type="gramStart"/>
      <w:r>
        <w:rPr>
          <w:color w:val="0A0A0A"/>
          <w:shd w:val="clear" w:color="auto" w:fill="FEFEFE"/>
        </w:rPr>
        <w:t>Goals</w:t>
      </w:r>
      <w:r w:rsidR="00B20C57">
        <w:rPr>
          <w:color w:val="0A0A0A"/>
          <w:shd w:val="clear" w:color="auto" w:fill="FEFEFE"/>
        </w:rPr>
        <w:t xml:space="preserve">  C.</w:t>
      </w:r>
      <w:proofErr w:type="gramEnd"/>
      <w:r w:rsidR="00B20C57">
        <w:rPr>
          <w:color w:val="0A0A0A"/>
          <w:shd w:val="clear" w:color="auto" w:fill="FEFEFE"/>
        </w:rPr>
        <w:t xml:space="preserve"> Duron reviewed last year’s goals to let the Academic Senate know the progress of them all.</w:t>
      </w:r>
    </w:p>
    <w:p w14:paraId="3B52F663" w14:textId="74CB762D" w:rsidR="00D949A9" w:rsidRDefault="00474992" w:rsidP="00B20C57">
      <w:pPr>
        <w:numPr>
          <w:ilvl w:val="2"/>
          <w:numId w:val="1"/>
        </w:numPr>
        <w:rPr>
          <w:color w:val="0A0A0A"/>
          <w:shd w:val="clear" w:color="auto" w:fill="FEFEFE"/>
        </w:rPr>
      </w:pPr>
      <w:r>
        <w:t>Identify and Advance Local Policy Reform</w:t>
      </w:r>
      <w:r w:rsidR="00B20C57">
        <w:t>:</w:t>
      </w:r>
      <w:r w:rsidR="00B20C57">
        <w:tab/>
        <w:t xml:space="preserve">C. Duron shared that many policies were reviewed last year, and there will be more coming this year.  </w:t>
      </w:r>
      <w:r w:rsidR="00181FDB">
        <w:t xml:space="preserve">There will be an </w:t>
      </w:r>
      <w:proofErr w:type="gramStart"/>
      <w:r w:rsidR="00181FDB">
        <w:t>update</w:t>
      </w:r>
      <w:proofErr w:type="gramEnd"/>
      <w:r w:rsidR="00181FDB">
        <w:t xml:space="preserve"> next meeting on the hiring policy documents that were worked on last year.</w:t>
      </w:r>
    </w:p>
    <w:p w14:paraId="78C30FE6" w14:textId="690BFB7E" w:rsidR="00D949A9" w:rsidRDefault="00474992" w:rsidP="00B20C57">
      <w:pPr>
        <w:numPr>
          <w:ilvl w:val="2"/>
          <w:numId w:val="1"/>
        </w:numPr>
      </w:pPr>
      <w:r>
        <w:t>Support an Active Partnership with Associated Student Organization (ASO)</w:t>
      </w:r>
      <w:r w:rsidR="00181FDB">
        <w:t>:</w:t>
      </w:r>
      <w:r w:rsidR="00181FDB">
        <w:tab/>
        <w:t xml:space="preserve">C. Duron met with M. Cutrona.  It was suggested that all committee chairs include the ASO email in their Outlook calendar invitations for committee meetings.  The ASO will try to get students to attend all Academic Senate (AS) subcommittees.  At AS Council, it was suggested that we could provide letters of recommendations or certificates at the end each semester to students.  </w:t>
      </w:r>
    </w:p>
    <w:p w14:paraId="6E45E5E2" w14:textId="51DC5C6A" w:rsidR="00D949A9" w:rsidRDefault="00474992" w:rsidP="00B20C57">
      <w:pPr>
        <w:numPr>
          <w:ilvl w:val="2"/>
          <w:numId w:val="1"/>
        </w:numPr>
      </w:pPr>
      <w:r>
        <w:t>Work in consultation with the Faculty Association</w:t>
      </w:r>
      <w:r w:rsidR="00181FDB">
        <w:t>:</w:t>
      </w:r>
      <w:r w:rsidR="00181FDB">
        <w:tab/>
        <w:t>C. Duron reminded us that this project was to collaboration to include diversity, equity, and inclusion (DEI) in faculty evaluations.  This is on pause while the state is working through lawsuits.</w:t>
      </w:r>
    </w:p>
    <w:p w14:paraId="0A910EB5" w14:textId="73DEA0F8" w:rsidR="00D949A9" w:rsidRDefault="00474992" w:rsidP="00B20C57">
      <w:pPr>
        <w:numPr>
          <w:ilvl w:val="2"/>
          <w:numId w:val="1"/>
        </w:numPr>
      </w:pPr>
      <w:r>
        <w:t>Work in collaboration with the Diversity, Equity, and Inclusion Committee</w:t>
      </w:r>
      <w:r w:rsidR="00181FDB">
        <w:t>:</w:t>
      </w:r>
      <w:r w:rsidR="00181FDB">
        <w:tab/>
        <w:t xml:space="preserve">C. Duron reminded us that this goal set up a taskforce with seven goals.  After discussing with the DEIAA committee co-chairs, it was determined that the DEIAA committee was covering those goals.  </w:t>
      </w:r>
    </w:p>
    <w:p w14:paraId="79EDF61D" w14:textId="424A9B92" w:rsidR="00D949A9" w:rsidRDefault="00474992" w:rsidP="00B20C57">
      <w:pPr>
        <w:numPr>
          <w:ilvl w:val="1"/>
          <w:numId w:val="1"/>
        </w:numPr>
        <w:shd w:val="clear" w:color="auto" w:fill="FFFFFF"/>
        <w:rPr>
          <w:color w:val="0A0A0A"/>
          <w:shd w:val="clear" w:color="auto" w:fill="FEFEFE"/>
        </w:rPr>
      </w:pPr>
      <w:r>
        <w:rPr>
          <w:color w:val="0A0A0A"/>
          <w:shd w:val="clear" w:color="auto" w:fill="FEFEFE"/>
        </w:rPr>
        <w:lastRenderedPageBreak/>
        <w:t>2024-2025 Goals</w:t>
      </w:r>
      <w:r w:rsidR="00181FDB">
        <w:rPr>
          <w:color w:val="242424"/>
        </w:rPr>
        <w:t xml:space="preserve">:  C. Duron introduced what she sees as relevant goals for the upcoming year.  C. Chung-Wee motioned to accept the following goals, which </w:t>
      </w:r>
      <w:proofErr w:type="gramStart"/>
      <w:r w:rsidR="00181FDB">
        <w:rPr>
          <w:color w:val="242424"/>
        </w:rPr>
        <w:t>was</w:t>
      </w:r>
      <w:proofErr w:type="gramEnd"/>
      <w:r w:rsidR="00181FDB">
        <w:rPr>
          <w:color w:val="242424"/>
        </w:rPr>
        <w:t xml:space="preserve"> seconded by M, Mayfield.  The motion passed.</w:t>
      </w:r>
    </w:p>
    <w:p w14:paraId="3907B7DD" w14:textId="5F212CBE" w:rsidR="00D949A9" w:rsidRDefault="00474992" w:rsidP="00B20C57">
      <w:pPr>
        <w:numPr>
          <w:ilvl w:val="2"/>
          <w:numId w:val="1"/>
        </w:numPr>
        <w:shd w:val="clear" w:color="auto" w:fill="FFFFFF"/>
        <w:rPr>
          <w:color w:val="242424"/>
        </w:rPr>
      </w:pPr>
      <w:r>
        <w:rPr>
          <w:color w:val="242424"/>
        </w:rPr>
        <w:t>Review and revise the Academic Senate Constitution and Bylaws</w:t>
      </w:r>
    </w:p>
    <w:p w14:paraId="7825608A" w14:textId="761E7DFD" w:rsidR="00D949A9" w:rsidRDefault="00474992" w:rsidP="00B20C57">
      <w:pPr>
        <w:numPr>
          <w:ilvl w:val="2"/>
          <w:numId w:val="1"/>
        </w:numPr>
        <w:shd w:val="clear" w:color="auto" w:fill="FFFFFF"/>
        <w:rPr>
          <w:color w:val="242424"/>
        </w:rPr>
      </w:pPr>
      <w:r>
        <w:rPr>
          <w:color w:val="242424"/>
        </w:rPr>
        <w:t>Actively Support the Charters of the Academic Senate Subcommittees and encourage that channel of communication and decision making</w:t>
      </w:r>
    </w:p>
    <w:p w14:paraId="4CF5845F" w14:textId="77777777" w:rsidR="00D949A9" w:rsidRDefault="00474992" w:rsidP="00B20C57">
      <w:pPr>
        <w:numPr>
          <w:ilvl w:val="2"/>
          <w:numId w:val="1"/>
        </w:numPr>
        <w:shd w:val="clear" w:color="auto" w:fill="FFFFFF"/>
        <w:rPr>
          <w:color w:val="242424"/>
        </w:rPr>
      </w:pPr>
      <w:r>
        <w:rPr>
          <w:color w:val="242424"/>
        </w:rPr>
        <w:t xml:space="preserve">Establish a curriculum tracking system </w:t>
      </w:r>
    </w:p>
    <w:p w14:paraId="6DC2D1FF" w14:textId="12E53BF1" w:rsidR="00D4182A" w:rsidRDefault="00D4182A" w:rsidP="00B20C57">
      <w:pPr>
        <w:numPr>
          <w:ilvl w:val="1"/>
          <w:numId w:val="1"/>
        </w:numPr>
        <w:shd w:val="clear" w:color="auto" w:fill="FFFFFF"/>
        <w:rPr>
          <w:color w:val="242424"/>
        </w:rPr>
      </w:pPr>
      <w:r>
        <w:rPr>
          <w:color w:val="242424"/>
        </w:rPr>
        <w:t xml:space="preserve">CTE Liaison Nominations </w:t>
      </w:r>
    </w:p>
    <w:p w14:paraId="2281B0CE" w14:textId="312B8C4B" w:rsidR="00181FDB" w:rsidRDefault="00181FDB" w:rsidP="00181FDB">
      <w:pPr>
        <w:numPr>
          <w:ilvl w:val="2"/>
          <w:numId w:val="1"/>
        </w:numPr>
        <w:shd w:val="clear" w:color="auto" w:fill="FFFFFF"/>
        <w:rPr>
          <w:color w:val="242424"/>
        </w:rPr>
      </w:pPr>
      <w:r>
        <w:rPr>
          <w:color w:val="242424"/>
        </w:rPr>
        <w:t>C. Duron shared that this is the only Liaison position that has a dedicated representative on the AS Council.</w:t>
      </w:r>
    </w:p>
    <w:p w14:paraId="5E160402" w14:textId="5C8B84CD" w:rsidR="002E27F2" w:rsidRDefault="00181FDB" w:rsidP="00571A5A">
      <w:pPr>
        <w:numPr>
          <w:ilvl w:val="2"/>
          <w:numId w:val="1"/>
        </w:numPr>
        <w:shd w:val="clear" w:color="auto" w:fill="FFFFFF"/>
        <w:rPr>
          <w:color w:val="242424"/>
        </w:rPr>
      </w:pPr>
      <w:r w:rsidRPr="002E27F2">
        <w:rPr>
          <w:color w:val="242424"/>
        </w:rPr>
        <w:t xml:space="preserve">M. Beasley was the representative on the AS Council last </w:t>
      </w:r>
      <w:proofErr w:type="gramStart"/>
      <w:r w:rsidRPr="002E27F2">
        <w:rPr>
          <w:color w:val="242424"/>
        </w:rPr>
        <w:t>year, but</w:t>
      </w:r>
      <w:proofErr w:type="gramEnd"/>
      <w:r w:rsidRPr="002E27F2">
        <w:rPr>
          <w:color w:val="242424"/>
        </w:rPr>
        <w:t xml:space="preserve"> has stepped down to work on committees </w:t>
      </w:r>
      <w:r w:rsidR="002E27F2" w:rsidRPr="002E27F2">
        <w:rPr>
          <w:color w:val="242424"/>
        </w:rPr>
        <w:t>and caucuses at the state level.  C. Duron</w:t>
      </w:r>
      <w:r w:rsidR="002E27F2">
        <w:rPr>
          <w:color w:val="242424"/>
        </w:rPr>
        <w:t xml:space="preserve"> thanks M. Beasley for her state-wide work.</w:t>
      </w:r>
    </w:p>
    <w:p w14:paraId="16D6E567" w14:textId="373B1CA5" w:rsidR="002E27F2" w:rsidRPr="002E27F2" w:rsidRDefault="002E27F2" w:rsidP="00571A5A">
      <w:pPr>
        <w:numPr>
          <w:ilvl w:val="2"/>
          <w:numId w:val="1"/>
        </w:numPr>
        <w:shd w:val="clear" w:color="auto" w:fill="FFFFFF"/>
        <w:rPr>
          <w:color w:val="242424"/>
        </w:rPr>
      </w:pPr>
      <w:r>
        <w:rPr>
          <w:color w:val="242424"/>
        </w:rPr>
        <w:t xml:space="preserve">C. Duron shared that A. Abbott is interested in serving as the CTE Liaison representative on the AS Council and is CTE faculty.  There were </w:t>
      </w:r>
      <w:proofErr w:type="gramStart"/>
      <w:r>
        <w:rPr>
          <w:color w:val="242424"/>
        </w:rPr>
        <w:t>not</w:t>
      </w:r>
      <w:proofErr w:type="gramEnd"/>
      <w:r>
        <w:rPr>
          <w:color w:val="242424"/>
        </w:rPr>
        <w:t xml:space="preserve"> objections, so A. Abbott was voted in as the CTE Liaison representative on the AS Council.</w:t>
      </w:r>
    </w:p>
    <w:p w14:paraId="01E3FC45" w14:textId="77777777" w:rsidR="00D949A9" w:rsidRDefault="00474992" w:rsidP="00B20C57">
      <w:pPr>
        <w:pStyle w:val="Heading2"/>
        <w:spacing w:before="0" w:after="0"/>
        <w:rPr>
          <w:b/>
          <w:sz w:val="22"/>
          <w:szCs w:val="22"/>
        </w:rPr>
      </w:pPr>
      <w:bookmarkStart w:id="6" w:name="_uhkg6h5uc7za" w:colFirst="0" w:colLast="0"/>
      <w:bookmarkEnd w:id="6"/>
      <w:r>
        <w:rPr>
          <w:b/>
          <w:sz w:val="22"/>
          <w:szCs w:val="22"/>
        </w:rPr>
        <w:t>Informational Items</w:t>
      </w:r>
    </w:p>
    <w:p w14:paraId="225188AF" w14:textId="3C73C06E" w:rsidR="00D949A9" w:rsidRDefault="00474992" w:rsidP="00B20C57">
      <w:pPr>
        <w:numPr>
          <w:ilvl w:val="0"/>
          <w:numId w:val="2"/>
        </w:numPr>
        <w:shd w:val="clear" w:color="auto" w:fill="FFFFFF"/>
        <w:rPr>
          <w:color w:val="242424"/>
        </w:rPr>
      </w:pPr>
      <w:r>
        <w:rPr>
          <w:color w:val="242424"/>
        </w:rPr>
        <w:t>Over the Summer</w:t>
      </w:r>
      <w:r w:rsidR="002E27F2">
        <w:rPr>
          <w:color w:val="242424"/>
        </w:rPr>
        <w:t>:</w:t>
      </w:r>
      <w:r w:rsidR="002E27F2">
        <w:rPr>
          <w:color w:val="242424"/>
        </w:rPr>
        <w:tab/>
        <w:t xml:space="preserve">C. Duron shared about some of the changes and work that occurred over the summer.  </w:t>
      </w:r>
    </w:p>
    <w:p w14:paraId="2CF55C19" w14:textId="0FA23EF8" w:rsidR="00D949A9" w:rsidRDefault="00474992" w:rsidP="00B20C57">
      <w:pPr>
        <w:numPr>
          <w:ilvl w:val="1"/>
          <w:numId w:val="2"/>
        </w:numPr>
        <w:shd w:val="clear" w:color="auto" w:fill="FFFFFF"/>
        <w:rPr>
          <w:color w:val="242424"/>
        </w:rPr>
      </w:pPr>
      <w:r>
        <w:rPr>
          <w:color w:val="242424"/>
        </w:rPr>
        <w:t xml:space="preserve">President Dr. Rafe Trickey </w:t>
      </w:r>
      <w:r w:rsidR="002E27F2">
        <w:rPr>
          <w:color w:val="242424"/>
        </w:rPr>
        <w:t xml:space="preserve">was hired over the </w:t>
      </w:r>
      <w:proofErr w:type="gramStart"/>
      <w:r w:rsidR="002E27F2">
        <w:rPr>
          <w:color w:val="242424"/>
        </w:rPr>
        <w:t>summer, and</w:t>
      </w:r>
      <w:proofErr w:type="gramEnd"/>
      <w:r w:rsidR="002E27F2">
        <w:rPr>
          <w:color w:val="242424"/>
        </w:rPr>
        <w:t xml:space="preserve"> introduced Board of Trustee members who attended this AS meeting, as well as other administrators.  President Trickey would like to focus on student success at president.</w:t>
      </w:r>
    </w:p>
    <w:p w14:paraId="5BDAF03D" w14:textId="6F8A4BBC" w:rsidR="00D949A9" w:rsidRDefault="00474992" w:rsidP="00B20C57">
      <w:pPr>
        <w:numPr>
          <w:ilvl w:val="1"/>
          <w:numId w:val="2"/>
        </w:numPr>
        <w:shd w:val="clear" w:color="auto" w:fill="FFFFFF"/>
        <w:rPr>
          <w:color w:val="242424"/>
        </w:rPr>
      </w:pPr>
      <w:r>
        <w:rPr>
          <w:color w:val="242424"/>
        </w:rPr>
        <w:t xml:space="preserve">Interim VP of Student Services Manny Campos </w:t>
      </w:r>
      <w:r w:rsidR="002E27F2">
        <w:rPr>
          <w:color w:val="242424"/>
        </w:rPr>
        <w:t>introduced himself and his long-term experiences with Taft College.  He has been the interim for 3 weeks.</w:t>
      </w:r>
    </w:p>
    <w:p w14:paraId="793F4719" w14:textId="388B4239" w:rsidR="00D949A9" w:rsidRDefault="00474992" w:rsidP="00B20C57">
      <w:pPr>
        <w:numPr>
          <w:ilvl w:val="1"/>
          <w:numId w:val="2"/>
        </w:numPr>
        <w:shd w:val="clear" w:color="auto" w:fill="FFFFFF"/>
        <w:rPr>
          <w:color w:val="242424"/>
        </w:rPr>
      </w:pPr>
      <w:r>
        <w:rPr>
          <w:color w:val="242424"/>
        </w:rPr>
        <w:t xml:space="preserve">Interim Director of Dental Hygiene Gina Gardner </w:t>
      </w:r>
      <w:r w:rsidR="002E27F2">
        <w:rPr>
          <w:color w:val="242424"/>
        </w:rPr>
        <w:t>was promoted out of her faculty role.</w:t>
      </w:r>
    </w:p>
    <w:p w14:paraId="0B977C5A" w14:textId="4B21B200" w:rsidR="00D949A9" w:rsidRDefault="00474992" w:rsidP="00B20C57">
      <w:pPr>
        <w:numPr>
          <w:ilvl w:val="1"/>
          <w:numId w:val="2"/>
        </w:numPr>
        <w:shd w:val="clear" w:color="auto" w:fill="FFFFFF"/>
        <w:rPr>
          <w:color w:val="242424"/>
        </w:rPr>
      </w:pPr>
      <w:r>
        <w:rPr>
          <w:color w:val="0A0A0A"/>
          <w:shd w:val="clear" w:color="auto" w:fill="FEFEFE"/>
        </w:rPr>
        <w:t>Dental Hygiene Temporary Full-time Facult</w:t>
      </w:r>
      <w:r w:rsidR="002E27F2">
        <w:rPr>
          <w:color w:val="0A0A0A"/>
          <w:shd w:val="clear" w:color="auto" w:fill="FEFEFE"/>
        </w:rPr>
        <w:t>y B. Dodson to fill in for G. Gardner.</w:t>
      </w:r>
    </w:p>
    <w:p w14:paraId="0350BE03" w14:textId="7ED45667" w:rsidR="002E27F2" w:rsidRDefault="002E27F2" w:rsidP="00B20C57">
      <w:pPr>
        <w:numPr>
          <w:ilvl w:val="1"/>
          <w:numId w:val="2"/>
        </w:numPr>
        <w:shd w:val="clear" w:color="auto" w:fill="FFFFFF"/>
        <w:rPr>
          <w:color w:val="242424"/>
        </w:rPr>
      </w:pPr>
      <w:r>
        <w:rPr>
          <w:color w:val="242424"/>
        </w:rPr>
        <w:t>C. Duron noted that Vice President Jacobi had updated faculty through in-service about these laws that affect curriculum:</w:t>
      </w:r>
    </w:p>
    <w:p w14:paraId="4D8A3C52" w14:textId="3B388B9C" w:rsidR="00D949A9" w:rsidRDefault="00474992" w:rsidP="002E27F2">
      <w:pPr>
        <w:numPr>
          <w:ilvl w:val="2"/>
          <w:numId w:val="2"/>
        </w:numPr>
        <w:shd w:val="clear" w:color="auto" w:fill="FFFFFF"/>
        <w:rPr>
          <w:color w:val="242424"/>
        </w:rPr>
      </w:pPr>
      <w:r>
        <w:rPr>
          <w:color w:val="242424"/>
        </w:rPr>
        <w:t xml:space="preserve">AB 928: Student Transfer Achievement Reform Act of 2021: </w:t>
      </w:r>
    </w:p>
    <w:p w14:paraId="4B38F566" w14:textId="77777777" w:rsidR="00D949A9" w:rsidRDefault="00474992" w:rsidP="002E27F2">
      <w:pPr>
        <w:numPr>
          <w:ilvl w:val="2"/>
          <w:numId w:val="2"/>
        </w:numPr>
        <w:shd w:val="clear" w:color="auto" w:fill="FFFFFF"/>
        <w:rPr>
          <w:color w:val="242424"/>
        </w:rPr>
      </w:pPr>
      <w:r>
        <w:rPr>
          <w:color w:val="242424"/>
        </w:rPr>
        <w:t>AB 1111: Common Course Numbering</w:t>
      </w:r>
    </w:p>
    <w:p w14:paraId="632B1B33" w14:textId="7E033CD7" w:rsidR="00D949A9" w:rsidRDefault="00474992" w:rsidP="00B20C57">
      <w:pPr>
        <w:numPr>
          <w:ilvl w:val="1"/>
          <w:numId w:val="2"/>
        </w:numPr>
        <w:shd w:val="clear" w:color="auto" w:fill="FFFFFF"/>
        <w:rPr>
          <w:color w:val="242424"/>
        </w:rPr>
      </w:pPr>
      <w:r>
        <w:rPr>
          <w:color w:val="242424"/>
        </w:rPr>
        <w:t xml:space="preserve">AB 1705: </w:t>
      </w:r>
      <w:r>
        <w:rPr>
          <w:color w:val="242424"/>
          <w:highlight w:val="white"/>
        </w:rPr>
        <w:t>Validation of Equitable Placement, Support and Completion Practices for STEM Programs</w:t>
      </w:r>
      <w:r w:rsidR="002E27F2">
        <w:rPr>
          <w:color w:val="242424"/>
        </w:rPr>
        <w:t>:</w:t>
      </w:r>
      <w:r w:rsidR="002E27F2">
        <w:rPr>
          <w:color w:val="242424"/>
        </w:rPr>
        <w:tab/>
        <w:t>C. Duron shared that she worked with L. Minor to turn in a report over the summer. N. Cahoon is spearheading the math activities.</w:t>
      </w:r>
    </w:p>
    <w:p w14:paraId="07BF68DE" w14:textId="53365244" w:rsidR="00D949A9" w:rsidRDefault="00474992" w:rsidP="00B20C57">
      <w:pPr>
        <w:numPr>
          <w:ilvl w:val="1"/>
          <w:numId w:val="2"/>
        </w:numPr>
        <w:shd w:val="clear" w:color="auto" w:fill="FFFFFF"/>
        <w:rPr>
          <w:color w:val="242424"/>
        </w:rPr>
      </w:pPr>
      <w:r>
        <w:rPr>
          <w:color w:val="242424"/>
        </w:rPr>
        <w:t>The National Conference on Race and Ethnicity (NCORE) Conference</w:t>
      </w:r>
      <w:r w:rsidR="002E27F2">
        <w:rPr>
          <w:color w:val="242424"/>
        </w:rPr>
        <w:t>:</w:t>
      </w:r>
      <w:r w:rsidR="002E27F2">
        <w:rPr>
          <w:color w:val="242424"/>
        </w:rPr>
        <w:tab/>
        <w:t xml:space="preserve">A. Abbott shared that </w:t>
      </w:r>
      <w:proofErr w:type="gramStart"/>
      <w:r w:rsidR="002E27F2">
        <w:rPr>
          <w:color w:val="242424"/>
        </w:rPr>
        <w:t>2 faculty</w:t>
      </w:r>
      <w:proofErr w:type="gramEnd"/>
      <w:r w:rsidR="002E27F2">
        <w:rPr>
          <w:color w:val="242424"/>
        </w:rPr>
        <w:t xml:space="preserve"> attended (K. Kulzer-Reyes and himself).  He’ll report on it to the Board of Trustees.</w:t>
      </w:r>
    </w:p>
    <w:p w14:paraId="5526D15B" w14:textId="6AC38E6A" w:rsidR="00D949A9" w:rsidRDefault="00474992" w:rsidP="00B20C57">
      <w:pPr>
        <w:numPr>
          <w:ilvl w:val="1"/>
          <w:numId w:val="2"/>
        </w:numPr>
        <w:shd w:val="clear" w:color="auto" w:fill="FFFFFF"/>
        <w:rPr>
          <w:color w:val="242424"/>
        </w:rPr>
      </w:pPr>
      <w:proofErr w:type="gramStart"/>
      <w:r>
        <w:rPr>
          <w:color w:val="242424"/>
        </w:rPr>
        <w:t>Curriculum</w:t>
      </w:r>
      <w:proofErr w:type="gramEnd"/>
      <w:r>
        <w:rPr>
          <w:color w:val="242424"/>
        </w:rPr>
        <w:t xml:space="preserve"> Institute </w:t>
      </w:r>
      <w:r w:rsidR="002E27F2">
        <w:rPr>
          <w:color w:val="242424"/>
        </w:rPr>
        <w:t>was attended by 2 faculty.  V. Jacobi has shared some of what she learned.</w:t>
      </w:r>
    </w:p>
    <w:p w14:paraId="4D3A7F8D" w14:textId="474B9296" w:rsidR="00D949A9" w:rsidRDefault="00474992" w:rsidP="00B20C57">
      <w:pPr>
        <w:numPr>
          <w:ilvl w:val="1"/>
          <w:numId w:val="2"/>
        </w:numPr>
        <w:shd w:val="clear" w:color="auto" w:fill="FFFFFF"/>
        <w:rPr>
          <w:color w:val="242424"/>
        </w:rPr>
      </w:pPr>
      <w:r>
        <w:rPr>
          <w:color w:val="242424"/>
        </w:rPr>
        <w:t>Enrollment Management Academy</w:t>
      </w:r>
      <w:r w:rsidR="002E27F2">
        <w:rPr>
          <w:color w:val="242424"/>
        </w:rPr>
        <w:t>:</w:t>
      </w:r>
      <w:r w:rsidR="002E27F2">
        <w:rPr>
          <w:color w:val="242424"/>
        </w:rPr>
        <w:tab/>
        <w:t>V. Jacobi became co-chair of the SEMCOM (Strategic Enrollment Management Committee) after attending this academy.  C. Duron also attended as our faculty representatives.</w:t>
      </w:r>
    </w:p>
    <w:p w14:paraId="583C28DA" w14:textId="4DB0A26D" w:rsidR="00D949A9" w:rsidRDefault="00474992" w:rsidP="00B20C57">
      <w:pPr>
        <w:numPr>
          <w:ilvl w:val="0"/>
          <w:numId w:val="2"/>
        </w:numPr>
        <w:shd w:val="clear" w:color="auto" w:fill="FFFFFF"/>
        <w:rPr>
          <w:color w:val="242424"/>
        </w:rPr>
      </w:pPr>
      <w:r>
        <w:rPr>
          <w:color w:val="0A0A0A"/>
          <w:shd w:val="clear" w:color="auto" w:fill="FEFEFE"/>
        </w:rPr>
        <w:t>Membership</w:t>
      </w:r>
      <w:r w:rsidR="002E27F2">
        <w:rPr>
          <w:color w:val="0A0A0A"/>
          <w:shd w:val="clear" w:color="auto" w:fill="FEFEFE"/>
        </w:rPr>
        <w:t>:</w:t>
      </w:r>
      <w:r w:rsidR="002E27F2">
        <w:rPr>
          <w:color w:val="0A0A0A"/>
          <w:shd w:val="clear" w:color="auto" w:fill="FEFEFE"/>
        </w:rPr>
        <w:tab/>
        <w:t>C. Duron reminded everyone of membership in each of these:</w:t>
      </w:r>
    </w:p>
    <w:p w14:paraId="16F80ADD" w14:textId="0AD8A83F" w:rsidR="00D949A9" w:rsidRDefault="00474992" w:rsidP="00B20C57">
      <w:pPr>
        <w:numPr>
          <w:ilvl w:val="1"/>
          <w:numId w:val="2"/>
        </w:numPr>
        <w:shd w:val="clear" w:color="auto" w:fill="FFFFFF"/>
        <w:rPr>
          <w:color w:val="0A0A0A"/>
          <w:shd w:val="clear" w:color="auto" w:fill="FEFEFE"/>
        </w:rPr>
      </w:pPr>
      <w:r>
        <w:rPr>
          <w:color w:val="0A0A0A"/>
          <w:shd w:val="clear" w:color="auto" w:fill="FEFEFE"/>
        </w:rPr>
        <w:lastRenderedPageBreak/>
        <w:t>Senate-of-the-</w:t>
      </w:r>
      <w:r w:rsidR="002E27F2">
        <w:rPr>
          <w:color w:val="0A0A0A"/>
          <w:shd w:val="clear" w:color="auto" w:fill="FEFEFE"/>
        </w:rPr>
        <w:t>W</w:t>
      </w:r>
      <w:r>
        <w:rPr>
          <w:color w:val="0A0A0A"/>
          <w:shd w:val="clear" w:color="auto" w:fill="FEFEFE"/>
        </w:rPr>
        <w:t>hole</w:t>
      </w:r>
      <w:r w:rsidR="002E27F2">
        <w:rPr>
          <w:color w:val="0A0A0A"/>
          <w:shd w:val="clear" w:color="auto" w:fill="FEFEFE"/>
        </w:rPr>
        <w:t xml:space="preserve"> members are all full-time faculty, and any part-time faculty who opt-in with in the first two weeks of the semester.</w:t>
      </w:r>
    </w:p>
    <w:p w14:paraId="44C587B1" w14:textId="37FA0AED" w:rsidR="00D949A9" w:rsidRDefault="00474992" w:rsidP="00B20C57">
      <w:pPr>
        <w:numPr>
          <w:ilvl w:val="1"/>
          <w:numId w:val="2"/>
        </w:numPr>
        <w:shd w:val="clear" w:color="auto" w:fill="FFFFFF"/>
        <w:rPr>
          <w:color w:val="0A0A0A"/>
          <w:shd w:val="clear" w:color="auto" w:fill="FEFEFE"/>
        </w:rPr>
      </w:pPr>
      <w:r>
        <w:rPr>
          <w:color w:val="0A0A0A"/>
          <w:shd w:val="clear" w:color="auto" w:fill="FEFEFE"/>
        </w:rPr>
        <w:t>Senate Council</w:t>
      </w:r>
      <w:r w:rsidR="002E27F2">
        <w:rPr>
          <w:color w:val="0A0A0A"/>
          <w:shd w:val="clear" w:color="auto" w:fill="FEFEFE"/>
        </w:rPr>
        <w:t xml:space="preserve"> members are from each division</w:t>
      </w:r>
      <w:r w:rsidR="00EE4D4A">
        <w:rPr>
          <w:color w:val="0A0A0A"/>
          <w:shd w:val="clear" w:color="auto" w:fill="FEFEFE"/>
        </w:rPr>
        <w:t>, plus the CTE liaison, a past president, and the AS officers.</w:t>
      </w:r>
    </w:p>
    <w:p w14:paraId="68F36F1C" w14:textId="77777777" w:rsidR="00D949A9" w:rsidRDefault="00474992" w:rsidP="00B20C57">
      <w:pPr>
        <w:numPr>
          <w:ilvl w:val="1"/>
          <w:numId w:val="2"/>
        </w:numPr>
        <w:shd w:val="clear" w:color="auto" w:fill="FFFFFF"/>
        <w:rPr>
          <w:color w:val="0A0A0A"/>
          <w:shd w:val="clear" w:color="auto" w:fill="FEFEFE"/>
        </w:rPr>
      </w:pPr>
      <w:r>
        <w:rPr>
          <w:color w:val="0A0A0A"/>
          <w:shd w:val="clear" w:color="auto" w:fill="FEFEFE"/>
        </w:rPr>
        <w:t xml:space="preserve">Liaisons </w:t>
      </w:r>
    </w:p>
    <w:p w14:paraId="540D786F" w14:textId="2FADF2B0" w:rsidR="00D4182A" w:rsidRDefault="00EE4D4A" w:rsidP="00B20C57">
      <w:pPr>
        <w:numPr>
          <w:ilvl w:val="2"/>
          <w:numId w:val="2"/>
        </w:numPr>
        <w:shd w:val="clear" w:color="auto" w:fill="FFFFFF"/>
        <w:rPr>
          <w:color w:val="0A0A0A"/>
          <w:shd w:val="clear" w:color="auto" w:fill="FEFEFE"/>
        </w:rPr>
      </w:pPr>
      <w:r>
        <w:rPr>
          <w:color w:val="0A0A0A"/>
          <w:shd w:val="clear" w:color="auto" w:fill="FEFEFE"/>
        </w:rPr>
        <w:t xml:space="preserve">C. Duron noted that the </w:t>
      </w:r>
      <w:r w:rsidR="00D4182A">
        <w:rPr>
          <w:color w:val="0A0A0A"/>
          <w:shd w:val="clear" w:color="auto" w:fill="FEFEFE"/>
        </w:rPr>
        <w:t xml:space="preserve">CTE Liaison </w:t>
      </w:r>
      <w:r>
        <w:rPr>
          <w:color w:val="0A0A0A"/>
          <w:shd w:val="clear" w:color="auto" w:fill="FEFEFE"/>
        </w:rPr>
        <w:t>is the only Liaison in the Bylaws.</w:t>
      </w:r>
    </w:p>
    <w:p w14:paraId="3CBAA6BB" w14:textId="62FF48A2" w:rsidR="00D4182A" w:rsidRDefault="00EE4D4A" w:rsidP="00B20C57">
      <w:pPr>
        <w:numPr>
          <w:ilvl w:val="2"/>
          <w:numId w:val="2"/>
        </w:numPr>
        <w:shd w:val="clear" w:color="auto" w:fill="FFFFFF"/>
        <w:rPr>
          <w:color w:val="0A0A0A"/>
          <w:shd w:val="clear" w:color="auto" w:fill="FEFEFE"/>
        </w:rPr>
      </w:pPr>
      <w:r>
        <w:rPr>
          <w:color w:val="0A0A0A"/>
          <w:shd w:val="clear" w:color="auto" w:fill="FEFEFE"/>
        </w:rPr>
        <w:t xml:space="preserve">Secretary Oja shared that she is passing on the </w:t>
      </w:r>
      <w:r w:rsidR="00D4182A">
        <w:rPr>
          <w:color w:val="0A0A0A"/>
          <w:shd w:val="clear" w:color="auto" w:fill="FEFEFE"/>
        </w:rPr>
        <w:t>OER Liaison</w:t>
      </w:r>
      <w:r>
        <w:rPr>
          <w:color w:val="0A0A0A"/>
          <w:shd w:val="clear" w:color="auto" w:fill="FEFEFE"/>
        </w:rPr>
        <w:t xml:space="preserve"> since she has been hired as the OER Coordinator.  She would like to expand the participation of faculty in OER efforts.</w:t>
      </w:r>
    </w:p>
    <w:p w14:paraId="67F81D92" w14:textId="52021C57" w:rsidR="00EE4D4A" w:rsidRDefault="00EE4D4A" w:rsidP="00B20C57">
      <w:pPr>
        <w:numPr>
          <w:ilvl w:val="2"/>
          <w:numId w:val="2"/>
        </w:numPr>
        <w:shd w:val="clear" w:color="auto" w:fill="FFFFFF"/>
        <w:rPr>
          <w:color w:val="0A0A0A"/>
          <w:shd w:val="clear" w:color="auto" w:fill="FEFEFE"/>
        </w:rPr>
      </w:pPr>
      <w:r>
        <w:rPr>
          <w:color w:val="0A0A0A"/>
          <w:shd w:val="clear" w:color="auto" w:fill="FEFEFE"/>
        </w:rPr>
        <w:t xml:space="preserve">C. Duron found that the OER Liaison is appointed.  Only one person with experience with OER (S. Jiminez Murguia) was interested, so she appointed him.  </w:t>
      </w:r>
    </w:p>
    <w:p w14:paraId="5DFA6EE5" w14:textId="3F65CAAF" w:rsidR="00D949A9" w:rsidRDefault="00474992" w:rsidP="00B20C57">
      <w:pPr>
        <w:numPr>
          <w:ilvl w:val="0"/>
          <w:numId w:val="2"/>
        </w:numPr>
        <w:shd w:val="clear" w:color="auto" w:fill="FFFFFF"/>
        <w:rPr>
          <w:color w:val="0A0A0A"/>
          <w:shd w:val="clear" w:color="auto" w:fill="FEFEFE"/>
        </w:rPr>
      </w:pPr>
      <w:r>
        <w:rPr>
          <w:color w:val="0A0A0A"/>
          <w:shd w:val="clear" w:color="auto" w:fill="FEFEFE"/>
        </w:rPr>
        <w:t>Academic Senate Subcommittees</w:t>
      </w:r>
      <w:r w:rsidR="00EE4D4A">
        <w:rPr>
          <w:color w:val="0A0A0A"/>
          <w:shd w:val="clear" w:color="auto" w:fill="FEFEFE"/>
        </w:rPr>
        <w:t xml:space="preserve">:  C. Duron shared the AS sub-committees and co-chairs. M. Oja noted that this is the first time in a long time </w:t>
      </w:r>
      <w:proofErr w:type="gramStart"/>
      <w:r w:rsidR="00EE4D4A">
        <w:rPr>
          <w:color w:val="0A0A0A"/>
          <w:shd w:val="clear" w:color="auto" w:fill="FEFEFE"/>
        </w:rPr>
        <w:t>when</w:t>
      </w:r>
      <w:proofErr w:type="gramEnd"/>
      <w:r w:rsidR="00EE4D4A">
        <w:rPr>
          <w:color w:val="0A0A0A"/>
          <w:shd w:val="clear" w:color="auto" w:fill="FEFEFE"/>
        </w:rPr>
        <w:t xml:space="preserve"> all AS sub-committees were fully chaired at the beginning of the fall semester.  </w:t>
      </w:r>
    </w:p>
    <w:p w14:paraId="6B7D2C58" w14:textId="77777777" w:rsidR="00D949A9" w:rsidRDefault="00474992" w:rsidP="00B20C57">
      <w:pPr>
        <w:numPr>
          <w:ilvl w:val="1"/>
          <w:numId w:val="2"/>
        </w:numPr>
        <w:shd w:val="clear" w:color="auto" w:fill="FFFFFF"/>
        <w:rPr>
          <w:color w:val="0A0A0A"/>
          <w:shd w:val="clear" w:color="auto" w:fill="FEFEFE"/>
        </w:rPr>
      </w:pPr>
      <w:r>
        <w:rPr>
          <w:color w:val="0A0A0A"/>
          <w:shd w:val="clear" w:color="auto" w:fill="FEFEFE"/>
        </w:rPr>
        <w:t>Academic Development Committee (ADC): Chair Danielle Kerr</w:t>
      </w:r>
    </w:p>
    <w:p w14:paraId="3C1B0E0D" w14:textId="77777777" w:rsidR="00D949A9" w:rsidRDefault="00474992" w:rsidP="00B20C57">
      <w:pPr>
        <w:numPr>
          <w:ilvl w:val="1"/>
          <w:numId w:val="2"/>
        </w:numPr>
        <w:shd w:val="clear" w:color="auto" w:fill="FFFFFF"/>
        <w:rPr>
          <w:color w:val="0A0A0A"/>
          <w:shd w:val="clear" w:color="auto" w:fill="FEFEFE"/>
        </w:rPr>
      </w:pPr>
      <w:r>
        <w:rPr>
          <w:color w:val="0A0A0A"/>
          <w:shd w:val="clear" w:color="auto" w:fill="FEFEFE"/>
        </w:rPr>
        <w:t xml:space="preserve">Academic Policies and Procedures (AP&amp;P) Committee: Co-Chair Mallori Rossi </w:t>
      </w:r>
    </w:p>
    <w:p w14:paraId="74F6D9B8" w14:textId="77777777" w:rsidR="00D949A9" w:rsidRDefault="00474992" w:rsidP="00B20C57">
      <w:pPr>
        <w:numPr>
          <w:ilvl w:val="1"/>
          <w:numId w:val="2"/>
        </w:numPr>
        <w:shd w:val="clear" w:color="auto" w:fill="FFFFFF"/>
        <w:rPr>
          <w:color w:val="0A0A0A"/>
          <w:shd w:val="clear" w:color="auto" w:fill="FEFEFE"/>
        </w:rPr>
      </w:pPr>
      <w:r>
        <w:rPr>
          <w:color w:val="0A0A0A"/>
          <w:shd w:val="clear" w:color="auto" w:fill="FEFEFE"/>
        </w:rPr>
        <w:t xml:space="preserve">Career and Technical Education Committee: Chair Darcy Bogle </w:t>
      </w:r>
    </w:p>
    <w:p w14:paraId="3D0B4F3F" w14:textId="77777777" w:rsidR="00D949A9" w:rsidRDefault="00474992" w:rsidP="00B20C57">
      <w:pPr>
        <w:numPr>
          <w:ilvl w:val="1"/>
          <w:numId w:val="2"/>
        </w:numPr>
        <w:shd w:val="clear" w:color="auto" w:fill="FFFFFF"/>
        <w:rPr>
          <w:color w:val="0A0A0A"/>
          <w:shd w:val="clear" w:color="auto" w:fill="FEFEFE"/>
        </w:rPr>
      </w:pPr>
      <w:r>
        <w:rPr>
          <w:color w:val="0A0A0A"/>
          <w:shd w:val="clear" w:color="auto" w:fill="FEFEFE"/>
        </w:rPr>
        <w:t xml:space="preserve">Curriculum and General Education Committee: Co-Chair Vicki Jacobi </w:t>
      </w:r>
    </w:p>
    <w:p w14:paraId="75EBF0D6" w14:textId="77777777" w:rsidR="00D949A9" w:rsidRDefault="00474992" w:rsidP="00B20C57">
      <w:pPr>
        <w:numPr>
          <w:ilvl w:val="1"/>
          <w:numId w:val="2"/>
        </w:numPr>
        <w:shd w:val="clear" w:color="auto" w:fill="FFFFFF"/>
        <w:rPr>
          <w:color w:val="0A0A0A"/>
          <w:shd w:val="clear" w:color="auto" w:fill="FEFEFE"/>
        </w:rPr>
      </w:pPr>
      <w:r>
        <w:rPr>
          <w:color w:val="0A0A0A"/>
          <w:shd w:val="clear" w:color="auto" w:fill="FEFEFE"/>
        </w:rPr>
        <w:t>Distance Learning and Education Committee: Co-Chair Joy Reynolds</w:t>
      </w:r>
    </w:p>
    <w:p w14:paraId="7783307C" w14:textId="0E707F5F" w:rsidR="00D949A9" w:rsidRDefault="00474992" w:rsidP="00B20C57">
      <w:pPr>
        <w:numPr>
          <w:ilvl w:val="1"/>
          <w:numId w:val="2"/>
        </w:numPr>
        <w:shd w:val="clear" w:color="auto" w:fill="FFFFFF"/>
        <w:rPr>
          <w:color w:val="0A0A0A"/>
          <w:shd w:val="clear" w:color="auto" w:fill="FEFEFE"/>
        </w:rPr>
      </w:pPr>
      <w:r>
        <w:rPr>
          <w:color w:val="0A0A0A"/>
          <w:shd w:val="clear" w:color="auto" w:fill="FEFEFE"/>
        </w:rPr>
        <w:t>Dual Enrollment Committee: Chair Greg Go</w:t>
      </w:r>
      <w:r w:rsidR="00D4182A">
        <w:rPr>
          <w:color w:val="0A0A0A"/>
          <w:shd w:val="clear" w:color="auto" w:fill="FEFEFE"/>
        </w:rPr>
        <w:t>l</w:t>
      </w:r>
      <w:r>
        <w:rPr>
          <w:color w:val="0A0A0A"/>
          <w:shd w:val="clear" w:color="auto" w:fill="FEFEFE"/>
        </w:rPr>
        <w:t xml:space="preserve">ling </w:t>
      </w:r>
    </w:p>
    <w:p w14:paraId="7EE7F0DD" w14:textId="77777777" w:rsidR="00D949A9" w:rsidRDefault="00474992" w:rsidP="00B20C57">
      <w:pPr>
        <w:numPr>
          <w:ilvl w:val="1"/>
          <w:numId w:val="2"/>
        </w:numPr>
        <w:shd w:val="clear" w:color="auto" w:fill="FFFFFF"/>
        <w:rPr>
          <w:color w:val="0A0A0A"/>
          <w:shd w:val="clear" w:color="auto" w:fill="FEFEFE"/>
        </w:rPr>
      </w:pPr>
      <w:r>
        <w:rPr>
          <w:color w:val="0A0A0A"/>
          <w:shd w:val="clear" w:color="auto" w:fill="FEFEFE"/>
        </w:rPr>
        <w:t xml:space="preserve">Faculty Professional Development: Chair Ruby Payne </w:t>
      </w:r>
    </w:p>
    <w:p w14:paraId="23105D2D" w14:textId="77777777" w:rsidR="00D949A9" w:rsidRDefault="00474992" w:rsidP="00B20C57">
      <w:pPr>
        <w:numPr>
          <w:ilvl w:val="1"/>
          <w:numId w:val="2"/>
        </w:numPr>
        <w:shd w:val="clear" w:color="auto" w:fill="FFFFFF"/>
        <w:rPr>
          <w:color w:val="0A0A0A"/>
          <w:shd w:val="clear" w:color="auto" w:fill="FEFEFE"/>
        </w:rPr>
      </w:pPr>
      <w:r>
        <w:rPr>
          <w:color w:val="0A0A0A"/>
          <w:shd w:val="clear" w:color="auto" w:fill="FEFEFE"/>
        </w:rPr>
        <w:t>Student Learning Outcomes and Assessment Steering Committee (SLOASC): Chair Adam Bledsoe</w:t>
      </w:r>
    </w:p>
    <w:p w14:paraId="45D349CF" w14:textId="1405E507" w:rsidR="00D949A9" w:rsidRDefault="00474992" w:rsidP="00B20C57">
      <w:pPr>
        <w:numPr>
          <w:ilvl w:val="0"/>
          <w:numId w:val="2"/>
        </w:numPr>
        <w:shd w:val="clear" w:color="auto" w:fill="FFFFFF"/>
        <w:rPr>
          <w:color w:val="0A0A0A"/>
          <w:shd w:val="clear" w:color="auto" w:fill="FEFEFE"/>
        </w:rPr>
      </w:pPr>
      <w:r>
        <w:rPr>
          <w:color w:val="0A0A0A"/>
          <w:shd w:val="clear" w:color="auto" w:fill="FEFEFE"/>
        </w:rPr>
        <w:t>Education Master Plan Team Meetings</w:t>
      </w:r>
      <w:r w:rsidR="00EE4D4A">
        <w:rPr>
          <w:color w:val="0A0A0A"/>
          <w:shd w:val="clear" w:color="auto" w:fill="FEFEFE"/>
        </w:rPr>
        <w:t>:</w:t>
      </w:r>
      <w:r w:rsidR="00EE4D4A">
        <w:rPr>
          <w:color w:val="0A0A0A"/>
          <w:shd w:val="clear" w:color="auto" w:fill="FEFEFE"/>
        </w:rPr>
        <w:tab/>
        <w:t xml:space="preserve">C. Duron shared that these meetings </w:t>
      </w:r>
      <w:proofErr w:type="gramStart"/>
      <w:r w:rsidR="00EE4D4A">
        <w:rPr>
          <w:color w:val="0A0A0A"/>
          <w:shd w:val="clear" w:color="auto" w:fill="FEFEFE"/>
        </w:rPr>
        <w:t>will</w:t>
      </w:r>
      <w:proofErr w:type="gramEnd"/>
      <w:r w:rsidR="00EE4D4A">
        <w:rPr>
          <w:color w:val="0A0A0A"/>
          <w:shd w:val="clear" w:color="auto" w:fill="FEFEFE"/>
        </w:rPr>
        <w:t xml:space="preserve"> continue to happen in the fall in Governance Council.  </w:t>
      </w:r>
    </w:p>
    <w:p w14:paraId="55C36875" w14:textId="77777777" w:rsidR="00D949A9" w:rsidRDefault="00474992" w:rsidP="00B20C57">
      <w:pPr>
        <w:pStyle w:val="Heading2"/>
        <w:spacing w:before="0" w:after="0"/>
        <w:rPr>
          <w:sz w:val="22"/>
          <w:szCs w:val="22"/>
        </w:rPr>
      </w:pPr>
      <w:bookmarkStart w:id="7" w:name="_ojo22cszfpjf" w:colFirst="0" w:colLast="0"/>
      <w:bookmarkEnd w:id="7"/>
      <w:r>
        <w:rPr>
          <w:b/>
          <w:sz w:val="22"/>
          <w:szCs w:val="22"/>
        </w:rPr>
        <w:t>Senator Comments</w:t>
      </w:r>
      <w:r>
        <w:rPr>
          <w:sz w:val="22"/>
          <w:szCs w:val="22"/>
        </w:rPr>
        <w:t xml:space="preserve"> </w:t>
      </w:r>
    </w:p>
    <w:p w14:paraId="6320189A" w14:textId="79F84BC6" w:rsidR="00EE4D4A" w:rsidRDefault="00EE4D4A" w:rsidP="00EE4D4A">
      <w:pPr>
        <w:pStyle w:val="ListParagraph"/>
        <w:numPr>
          <w:ilvl w:val="0"/>
          <w:numId w:val="3"/>
        </w:numPr>
      </w:pPr>
      <w:r>
        <w:t xml:space="preserve">R. Payne shared that the Professional Development Committee always asks </w:t>
      </w:r>
      <w:proofErr w:type="gramStart"/>
      <w:r>
        <w:t>committee</w:t>
      </w:r>
      <w:proofErr w:type="gramEnd"/>
      <w:r>
        <w:t xml:space="preserve"> if they really need to meet during in-service or if their work can wait.</w:t>
      </w:r>
    </w:p>
    <w:p w14:paraId="54476D4F" w14:textId="478CAFFC" w:rsidR="00EE4D4A" w:rsidRDefault="00EE4D4A" w:rsidP="00EE4D4A">
      <w:pPr>
        <w:pStyle w:val="ListParagraph"/>
        <w:numPr>
          <w:ilvl w:val="0"/>
          <w:numId w:val="3"/>
        </w:numPr>
      </w:pPr>
      <w:r>
        <w:t>C. Duron wanted to share that Dr. Samual Lee will visit with a team to discuss Credit for Prior Learning (CPL) in September.  Some team members will be Zooming in, and faculty would like the opportunity to Zoom into the meeting, as well.</w:t>
      </w:r>
    </w:p>
    <w:p w14:paraId="5F3967E4" w14:textId="77777777" w:rsidR="00EE4D4A" w:rsidRDefault="00EE4D4A" w:rsidP="00EE4D4A"/>
    <w:p w14:paraId="3E4FF681" w14:textId="0DD44654" w:rsidR="00EE4D4A" w:rsidRPr="00EE4D4A" w:rsidRDefault="00EE4D4A" w:rsidP="00EE4D4A">
      <w:r>
        <w:t xml:space="preserve">R. Polski motioned to adjourn, which was second by Joy Reynolds.  The motion passed.  </w:t>
      </w:r>
    </w:p>
    <w:p w14:paraId="448B3DAD" w14:textId="77777777" w:rsidR="00D949A9" w:rsidRDefault="00D949A9" w:rsidP="00B20C57"/>
    <w:p w14:paraId="68801000" w14:textId="634A7C9F" w:rsidR="00EE4D4A" w:rsidRPr="00EE4D4A" w:rsidRDefault="00D90892" w:rsidP="00B20C57">
      <w:pPr>
        <w:rPr>
          <w:color w:val="242424"/>
          <w:sz w:val="24"/>
          <w:szCs w:val="24"/>
        </w:rPr>
      </w:pPr>
      <w:r>
        <w:rPr>
          <w:color w:val="242424"/>
          <w:sz w:val="24"/>
          <w:szCs w:val="24"/>
          <w:highlight w:val="white"/>
        </w:rPr>
        <w:t>Next Academic Senate: September 9, 2024</w:t>
      </w:r>
      <w:r w:rsidR="00EE4D4A">
        <w:rPr>
          <w:color w:val="242424"/>
          <w:sz w:val="24"/>
          <w:szCs w:val="24"/>
        </w:rPr>
        <w:t xml:space="preserve"> (not the first Monday due to a holiday)</w:t>
      </w:r>
    </w:p>
    <w:p w14:paraId="2CC9E247" w14:textId="77777777" w:rsidR="00D949A9" w:rsidRDefault="00D949A9" w:rsidP="00B20C57">
      <w:pPr>
        <w:rPr>
          <w:color w:val="242424"/>
          <w:sz w:val="24"/>
          <w:szCs w:val="24"/>
          <w:highlight w:val="white"/>
        </w:rPr>
      </w:pPr>
    </w:p>
    <w:sectPr w:rsidR="00D949A9">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54CBE" w14:textId="77777777" w:rsidR="00C41AE0" w:rsidRDefault="00C41AE0">
      <w:pPr>
        <w:spacing w:line="240" w:lineRule="auto"/>
      </w:pPr>
      <w:r>
        <w:separator/>
      </w:r>
    </w:p>
  </w:endnote>
  <w:endnote w:type="continuationSeparator" w:id="0">
    <w:p w14:paraId="16913460" w14:textId="77777777" w:rsidR="00C41AE0" w:rsidRDefault="00C41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34AD6" w14:textId="77777777" w:rsidR="00C41AE0" w:rsidRDefault="00C41AE0">
      <w:pPr>
        <w:spacing w:line="240" w:lineRule="auto"/>
      </w:pPr>
      <w:r>
        <w:separator/>
      </w:r>
    </w:p>
  </w:footnote>
  <w:footnote w:type="continuationSeparator" w:id="0">
    <w:p w14:paraId="4DB22FDF" w14:textId="77777777" w:rsidR="00C41AE0" w:rsidRDefault="00C41A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36DED" w14:textId="77777777" w:rsidR="00D949A9" w:rsidRDefault="00474992">
    <w:r>
      <w:rPr>
        <w:noProof/>
      </w:rPr>
      <w:drawing>
        <wp:anchor distT="114300" distB="114300" distL="114300" distR="114300" simplePos="0" relativeHeight="251658240" behindDoc="1" locked="0" layoutInCell="1" hidden="0" allowOverlap="1" wp14:anchorId="2669A4EA" wp14:editId="3DE86898">
          <wp:simplePos x="0" y="0"/>
          <wp:positionH relativeFrom="column">
            <wp:posOffset>-180974</wp:posOffset>
          </wp:positionH>
          <wp:positionV relativeFrom="paragraph">
            <wp:posOffset>-219074</wp:posOffset>
          </wp:positionV>
          <wp:extent cx="2522196" cy="674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2196" cy="6746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0D48"/>
    <w:multiLevelType w:val="hybridMultilevel"/>
    <w:tmpl w:val="5FBE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C2D49"/>
    <w:multiLevelType w:val="multilevel"/>
    <w:tmpl w:val="2CF63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2B0B12"/>
    <w:multiLevelType w:val="multilevel"/>
    <w:tmpl w:val="DAAC9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3135734">
    <w:abstractNumId w:val="2"/>
  </w:num>
  <w:num w:numId="2" w16cid:durableId="1067073202">
    <w:abstractNumId w:val="1"/>
  </w:num>
  <w:num w:numId="3" w16cid:durableId="47240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9A9"/>
    <w:rsid w:val="00082E5A"/>
    <w:rsid w:val="000F2B70"/>
    <w:rsid w:val="00181FDB"/>
    <w:rsid w:val="001E72CD"/>
    <w:rsid w:val="00291ADD"/>
    <w:rsid w:val="002E27F2"/>
    <w:rsid w:val="002F2057"/>
    <w:rsid w:val="00474992"/>
    <w:rsid w:val="005C2C25"/>
    <w:rsid w:val="00676649"/>
    <w:rsid w:val="00791DBB"/>
    <w:rsid w:val="00843AE1"/>
    <w:rsid w:val="00B20C57"/>
    <w:rsid w:val="00B85EB2"/>
    <w:rsid w:val="00C41AE0"/>
    <w:rsid w:val="00D269B0"/>
    <w:rsid w:val="00D31106"/>
    <w:rsid w:val="00D4182A"/>
    <w:rsid w:val="00D90892"/>
    <w:rsid w:val="00D949A9"/>
    <w:rsid w:val="00DA3842"/>
    <w:rsid w:val="00EE4D4A"/>
    <w:rsid w:val="00FA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80BB"/>
  <w15:docId w15:val="{41566FF5-5224-4BF0-BEB6-490C2627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4182A"/>
    <w:pPr>
      <w:tabs>
        <w:tab w:val="center" w:pos="4680"/>
        <w:tab w:val="right" w:pos="9360"/>
      </w:tabs>
      <w:spacing w:line="240" w:lineRule="auto"/>
    </w:pPr>
  </w:style>
  <w:style w:type="character" w:customStyle="1" w:styleId="HeaderChar">
    <w:name w:val="Header Char"/>
    <w:basedOn w:val="DefaultParagraphFont"/>
    <w:link w:val="Header"/>
    <w:uiPriority w:val="99"/>
    <w:rsid w:val="00D4182A"/>
  </w:style>
  <w:style w:type="paragraph" w:styleId="Footer">
    <w:name w:val="footer"/>
    <w:basedOn w:val="Normal"/>
    <w:link w:val="FooterChar"/>
    <w:uiPriority w:val="99"/>
    <w:unhideWhenUsed/>
    <w:rsid w:val="00D4182A"/>
    <w:pPr>
      <w:tabs>
        <w:tab w:val="center" w:pos="4680"/>
        <w:tab w:val="right" w:pos="9360"/>
      </w:tabs>
      <w:spacing w:line="240" w:lineRule="auto"/>
    </w:pPr>
  </w:style>
  <w:style w:type="character" w:customStyle="1" w:styleId="FooterChar">
    <w:name w:val="Footer Char"/>
    <w:basedOn w:val="DefaultParagraphFont"/>
    <w:link w:val="Footer"/>
    <w:uiPriority w:val="99"/>
    <w:rsid w:val="00D4182A"/>
  </w:style>
  <w:style w:type="paragraph" w:styleId="NormalWeb">
    <w:name w:val="Normal (Web)"/>
    <w:basedOn w:val="Normal"/>
    <w:uiPriority w:val="99"/>
    <w:unhideWhenUsed/>
    <w:rsid w:val="00D418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4182A"/>
    <w:rPr>
      <w:b/>
      <w:bCs/>
    </w:rPr>
  </w:style>
  <w:style w:type="paragraph" w:styleId="ListParagraph">
    <w:name w:val="List Paragraph"/>
    <w:basedOn w:val="Normal"/>
    <w:uiPriority w:val="34"/>
    <w:qFormat/>
    <w:rsid w:val="00EE4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407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Duron</dc:creator>
  <cp:lastModifiedBy>Michelle Oja</cp:lastModifiedBy>
  <cp:revision>3</cp:revision>
  <dcterms:created xsi:type="dcterms:W3CDTF">2024-09-11T20:24:00Z</dcterms:created>
  <dcterms:modified xsi:type="dcterms:W3CDTF">2024-09-11T20:24:00Z</dcterms:modified>
</cp:coreProperties>
</file>