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3B89" w14:textId="7804D242" w:rsidR="001454A2" w:rsidRPr="001454A2" w:rsidRDefault="001454A2" w:rsidP="001454A2">
      <w:pPr>
        <w:jc w:val="center"/>
        <w:rPr>
          <w:b/>
          <w:bCs/>
          <w:sz w:val="28"/>
          <w:szCs w:val="28"/>
        </w:rPr>
      </w:pPr>
      <w:r w:rsidRPr="001454A2">
        <w:rPr>
          <w:b/>
          <w:bCs/>
          <w:sz w:val="28"/>
          <w:szCs w:val="28"/>
        </w:rPr>
        <w:t xml:space="preserve">Taft College Mission Statement and </w:t>
      </w:r>
      <w:r w:rsidRPr="001454A2">
        <w:rPr>
          <w:b/>
          <w:bCs/>
          <w:sz w:val="28"/>
          <w:szCs w:val="28"/>
        </w:rPr>
        <w:t>Value</w:t>
      </w:r>
    </w:p>
    <w:p w14:paraId="0B6AEBE3" w14:textId="77777777" w:rsidR="001454A2" w:rsidRPr="001454A2" w:rsidRDefault="001454A2" w:rsidP="001454A2">
      <w:r w:rsidRPr="001454A2">
        <w:pict w14:anchorId="7AC17108">
          <v:rect id="_x0000_i1031" style="width:0;height:1.5pt" o:hrstd="t" o:hrnoshade="t" o:hr="t" fillcolor="#0a0a0a" stroked="f"/>
        </w:pict>
      </w:r>
    </w:p>
    <w:p w14:paraId="7EFC9F76" w14:textId="77777777" w:rsidR="001454A2" w:rsidRDefault="001454A2" w:rsidP="001454A2">
      <w:pPr>
        <w:rPr>
          <w:b/>
          <w:bCs/>
          <w:u w:val="single"/>
        </w:rPr>
      </w:pPr>
    </w:p>
    <w:p w14:paraId="1FE81345" w14:textId="21596ECE" w:rsidR="001454A2" w:rsidRPr="001454A2" w:rsidRDefault="001454A2" w:rsidP="001454A2">
      <w:pPr>
        <w:rPr>
          <w:b/>
          <w:bCs/>
          <w:u w:val="single"/>
        </w:rPr>
      </w:pPr>
      <w:r w:rsidRPr="001454A2">
        <w:rPr>
          <w:b/>
          <w:bCs/>
          <w:u w:val="single"/>
        </w:rPr>
        <w:t>Our Vision</w:t>
      </w:r>
    </w:p>
    <w:p w14:paraId="25381390" w14:textId="77777777" w:rsidR="001454A2" w:rsidRDefault="001454A2" w:rsidP="001454A2">
      <w:r w:rsidRPr="001454A2">
        <w:t>Taft College instills a passion for learning, leading to success for all.</w:t>
      </w:r>
    </w:p>
    <w:p w14:paraId="407555EA" w14:textId="77777777" w:rsidR="001454A2" w:rsidRPr="001454A2" w:rsidRDefault="001454A2" w:rsidP="001454A2"/>
    <w:p w14:paraId="73533874" w14:textId="77777777" w:rsidR="001454A2" w:rsidRPr="001454A2" w:rsidRDefault="001454A2" w:rsidP="001454A2">
      <w:pPr>
        <w:rPr>
          <w:b/>
          <w:bCs/>
          <w:u w:val="single"/>
        </w:rPr>
      </w:pPr>
      <w:r w:rsidRPr="001454A2">
        <w:rPr>
          <w:b/>
          <w:bCs/>
          <w:u w:val="single"/>
        </w:rPr>
        <w:t>Our Mission</w:t>
      </w:r>
    </w:p>
    <w:p w14:paraId="5AA99C5F" w14:textId="77777777" w:rsidR="001454A2" w:rsidRDefault="001454A2" w:rsidP="001454A2">
      <w:r w:rsidRPr="001454A2">
        <w:t>Taft College is committed to creating a community of learners by enriching the lives of all students we serve through career technical education, transfer programs, foundational programs, baccalaureate programs, and student support services. Taft College provides an equitable learning environment defined by applied knowledge leading to students’ achievement of their educational goals.</w:t>
      </w:r>
    </w:p>
    <w:p w14:paraId="3C9453A3" w14:textId="77777777" w:rsidR="001454A2" w:rsidRPr="001454A2" w:rsidRDefault="001454A2" w:rsidP="001454A2"/>
    <w:p w14:paraId="37E0C772" w14:textId="77777777" w:rsidR="001454A2" w:rsidRPr="001454A2" w:rsidRDefault="001454A2" w:rsidP="001454A2">
      <w:pPr>
        <w:rPr>
          <w:b/>
          <w:bCs/>
          <w:u w:val="single"/>
        </w:rPr>
      </w:pPr>
      <w:r w:rsidRPr="001454A2">
        <w:rPr>
          <w:b/>
          <w:bCs/>
          <w:u w:val="single"/>
        </w:rPr>
        <w:t>Our Values</w:t>
      </w:r>
    </w:p>
    <w:p w14:paraId="45503F93" w14:textId="77777777" w:rsidR="001454A2" w:rsidRPr="001454A2" w:rsidRDefault="001454A2" w:rsidP="001454A2">
      <w:pPr>
        <w:numPr>
          <w:ilvl w:val="0"/>
          <w:numId w:val="1"/>
        </w:numPr>
      </w:pPr>
      <w:r w:rsidRPr="001454A2">
        <w:t>Students and their success</w:t>
      </w:r>
    </w:p>
    <w:p w14:paraId="32A3B81B" w14:textId="77777777" w:rsidR="001454A2" w:rsidRPr="001454A2" w:rsidRDefault="001454A2" w:rsidP="001454A2">
      <w:pPr>
        <w:numPr>
          <w:ilvl w:val="0"/>
          <w:numId w:val="1"/>
        </w:numPr>
      </w:pPr>
      <w:r w:rsidRPr="001454A2">
        <w:t>A learning community with teaching excellence</w:t>
      </w:r>
    </w:p>
    <w:p w14:paraId="4DDAA525" w14:textId="77777777" w:rsidR="001454A2" w:rsidRPr="001454A2" w:rsidRDefault="001454A2" w:rsidP="001454A2">
      <w:pPr>
        <w:numPr>
          <w:ilvl w:val="0"/>
          <w:numId w:val="1"/>
        </w:numPr>
      </w:pPr>
      <w:r w:rsidRPr="001454A2">
        <w:t>An environment conducive to learning, fairness, dialogue, and continuous improvement</w:t>
      </w:r>
    </w:p>
    <w:p w14:paraId="57FE6544" w14:textId="77777777" w:rsidR="001454A2" w:rsidRPr="001454A2" w:rsidRDefault="001454A2" w:rsidP="001454A2">
      <w:pPr>
        <w:numPr>
          <w:ilvl w:val="0"/>
          <w:numId w:val="1"/>
        </w:numPr>
      </w:pPr>
      <w:r w:rsidRPr="001454A2">
        <w:t>A communicative, collaborative, collegial, and respectful culture</w:t>
      </w:r>
    </w:p>
    <w:p w14:paraId="557FBFF6" w14:textId="77777777" w:rsidR="001454A2" w:rsidRPr="001454A2" w:rsidRDefault="001454A2" w:rsidP="001454A2">
      <w:pPr>
        <w:numPr>
          <w:ilvl w:val="0"/>
          <w:numId w:val="1"/>
        </w:numPr>
      </w:pPr>
      <w:r w:rsidRPr="001454A2">
        <w:t>A partnership of students, faculty, support services, and community</w:t>
      </w:r>
    </w:p>
    <w:p w14:paraId="20F42D8A" w14:textId="77777777" w:rsidR="001454A2" w:rsidRPr="001454A2" w:rsidRDefault="001454A2" w:rsidP="001454A2">
      <w:pPr>
        <w:numPr>
          <w:ilvl w:val="0"/>
          <w:numId w:val="1"/>
        </w:numPr>
      </w:pPr>
      <w:r w:rsidRPr="001454A2">
        <w:t>Innovation, diversity, creativity, and critical thinking</w:t>
      </w:r>
    </w:p>
    <w:p w14:paraId="5283D38F" w14:textId="77777777" w:rsidR="001454A2" w:rsidRPr="001454A2" w:rsidRDefault="001454A2" w:rsidP="001454A2">
      <w:pPr>
        <w:numPr>
          <w:ilvl w:val="0"/>
          <w:numId w:val="1"/>
        </w:numPr>
      </w:pPr>
      <w:r w:rsidRPr="001454A2">
        <w:t>Academic, financial, personal, and professional integrity</w:t>
      </w:r>
    </w:p>
    <w:p w14:paraId="2657F948" w14:textId="77777777" w:rsidR="001454A2" w:rsidRPr="001454A2" w:rsidRDefault="001454A2" w:rsidP="001454A2">
      <w:pPr>
        <w:numPr>
          <w:ilvl w:val="0"/>
          <w:numId w:val="1"/>
        </w:numPr>
      </w:pPr>
      <w:r w:rsidRPr="001454A2">
        <w:t>Employees and their professional development</w:t>
      </w:r>
    </w:p>
    <w:p w14:paraId="1802FAF4" w14:textId="77777777" w:rsidR="001454A2" w:rsidRPr="001454A2" w:rsidRDefault="001454A2" w:rsidP="001454A2">
      <w:pPr>
        <w:numPr>
          <w:ilvl w:val="0"/>
          <w:numId w:val="1"/>
        </w:numPr>
      </w:pPr>
      <w:r w:rsidRPr="001454A2">
        <w:t>A transparent, accessible, participative governance structure</w:t>
      </w:r>
    </w:p>
    <w:p w14:paraId="28DFD82A" w14:textId="77777777" w:rsidR="001454A2" w:rsidRDefault="001454A2"/>
    <w:sectPr w:rsidR="00145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31F0A"/>
    <w:multiLevelType w:val="multilevel"/>
    <w:tmpl w:val="F9A4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26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A2"/>
    <w:rsid w:val="001454A2"/>
    <w:rsid w:val="0016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D01B"/>
  <w15:chartTrackingRefBased/>
  <w15:docId w15:val="{7645D111-9ADA-4CE7-88DB-BAFF0CFE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4A2"/>
    <w:rPr>
      <w:rFonts w:eastAsiaTheme="majorEastAsia" w:cstheme="majorBidi"/>
      <w:color w:val="272727" w:themeColor="text1" w:themeTint="D8"/>
    </w:rPr>
  </w:style>
  <w:style w:type="paragraph" w:styleId="Title">
    <w:name w:val="Title"/>
    <w:basedOn w:val="Normal"/>
    <w:next w:val="Normal"/>
    <w:link w:val="TitleChar"/>
    <w:uiPriority w:val="10"/>
    <w:qFormat/>
    <w:rsid w:val="00145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4A2"/>
    <w:pPr>
      <w:spacing w:before="160"/>
      <w:jc w:val="center"/>
    </w:pPr>
    <w:rPr>
      <w:i/>
      <w:iCs/>
      <w:color w:val="404040" w:themeColor="text1" w:themeTint="BF"/>
    </w:rPr>
  </w:style>
  <w:style w:type="character" w:customStyle="1" w:styleId="QuoteChar">
    <w:name w:val="Quote Char"/>
    <w:basedOn w:val="DefaultParagraphFont"/>
    <w:link w:val="Quote"/>
    <w:uiPriority w:val="29"/>
    <w:rsid w:val="001454A2"/>
    <w:rPr>
      <w:i/>
      <w:iCs/>
      <w:color w:val="404040" w:themeColor="text1" w:themeTint="BF"/>
    </w:rPr>
  </w:style>
  <w:style w:type="paragraph" w:styleId="ListParagraph">
    <w:name w:val="List Paragraph"/>
    <w:basedOn w:val="Normal"/>
    <w:uiPriority w:val="34"/>
    <w:qFormat/>
    <w:rsid w:val="001454A2"/>
    <w:pPr>
      <w:ind w:left="720"/>
      <w:contextualSpacing/>
    </w:pPr>
  </w:style>
  <w:style w:type="character" w:styleId="IntenseEmphasis">
    <w:name w:val="Intense Emphasis"/>
    <w:basedOn w:val="DefaultParagraphFont"/>
    <w:uiPriority w:val="21"/>
    <w:qFormat/>
    <w:rsid w:val="001454A2"/>
    <w:rPr>
      <w:i/>
      <w:iCs/>
      <w:color w:val="0F4761" w:themeColor="accent1" w:themeShade="BF"/>
    </w:rPr>
  </w:style>
  <w:style w:type="paragraph" w:styleId="IntenseQuote">
    <w:name w:val="Intense Quote"/>
    <w:basedOn w:val="Normal"/>
    <w:next w:val="Normal"/>
    <w:link w:val="IntenseQuoteChar"/>
    <w:uiPriority w:val="30"/>
    <w:qFormat/>
    <w:rsid w:val="00145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4A2"/>
    <w:rPr>
      <w:i/>
      <w:iCs/>
      <w:color w:val="0F4761" w:themeColor="accent1" w:themeShade="BF"/>
    </w:rPr>
  </w:style>
  <w:style w:type="character" w:styleId="IntenseReference">
    <w:name w:val="Intense Reference"/>
    <w:basedOn w:val="DefaultParagraphFont"/>
    <w:uiPriority w:val="32"/>
    <w:qFormat/>
    <w:rsid w:val="001454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78188">
      <w:bodyDiv w:val="1"/>
      <w:marLeft w:val="0"/>
      <w:marRight w:val="0"/>
      <w:marTop w:val="0"/>
      <w:marBottom w:val="0"/>
      <w:divBdr>
        <w:top w:val="none" w:sz="0" w:space="0" w:color="auto"/>
        <w:left w:val="none" w:sz="0" w:space="0" w:color="auto"/>
        <w:bottom w:val="none" w:sz="0" w:space="0" w:color="auto"/>
        <w:right w:val="none" w:sz="0" w:space="0" w:color="auto"/>
      </w:divBdr>
    </w:div>
    <w:div w:id="9571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 Li</dc:creator>
  <cp:keywords/>
  <dc:description/>
  <cp:lastModifiedBy>Xiaohong Li</cp:lastModifiedBy>
  <cp:revision>1</cp:revision>
  <cp:lastPrinted>2025-03-27T15:27:00Z</cp:lastPrinted>
  <dcterms:created xsi:type="dcterms:W3CDTF">2025-03-27T15:26:00Z</dcterms:created>
  <dcterms:modified xsi:type="dcterms:W3CDTF">2025-03-27T15:31:00Z</dcterms:modified>
</cp:coreProperties>
</file>